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34CB4D3C"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36940C9A" w14:textId="34CB4D3C"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3EE51B3"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463A86AB"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F119069" w:rsidR="00C843D7" w:rsidRPr="001D65BB" w:rsidRDefault="00C843D7" w:rsidP="00C843D7">
      <w:pPr>
        <w:numPr>
          <w:ilvl w:val="0"/>
          <w:numId w:val="5"/>
        </w:numPr>
        <w:rPr>
          <w:rFonts w:ascii="Arial" w:hAnsi="Arial" w:cs="Arial"/>
        </w:rPr>
      </w:pPr>
      <w:r w:rsidRPr="001D65BB">
        <w:rPr>
          <w:rFonts w:ascii="Arial" w:hAnsi="Arial" w:cs="Arial"/>
        </w:rPr>
        <w:t xml:space="preserve">Helps lock your clients in an iron cage away from </w:t>
      </w:r>
      <w:proofErr w:type="gramStart"/>
      <w:r w:rsidRPr="001D65BB">
        <w:rPr>
          <w:rFonts w:ascii="Arial" w:hAnsi="Arial" w:cs="Arial"/>
        </w:rPr>
        <w:t>competitors</w:t>
      </w:r>
      <w:proofErr w:type="gramEnd"/>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62170053"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xml:space="preserve">,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363B64EF"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40DB98B"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436D27F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00A110D4"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 xml:space="preserve">Whenever you send out bulk email messages, you </w:t>
      </w:r>
      <w:proofErr w:type="gramStart"/>
      <w:r>
        <w:rPr>
          <w:rFonts w:ascii="Arial" w:hAnsi="Arial" w:cs="Arial"/>
        </w:rPr>
        <w:t>have to</w:t>
      </w:r>
      <w:proofErr w:type="gramEnd"/>
      <w:r>
        <w:rPr>
          <w:rFonts w:ascii="Arial" w:hAnsi="Arial" w:cs="Arial"/>
        </w:rPr>
        <w:t xml:space="preserve">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6D6AE3C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 xml:space="preserve">Any Friend of Yours Is </w:t>
                              </w:r>
                              <w:proofErr w:type="gramStart"/>
                              <w:r w:rsidRPr="002373F7">
                                <w:rPr>
                                  <w:rFonts w:ascii="Trebuchet MS" w:hAnsi="Trebuchet MS"/>
                                  <w:color w:val="FFFFFF"/>
                                  <w:kern w:val="0"/>
                                  <w:sz w:val="32"/>
                                  <w:szCs w:val="32"/>
                                </w:rPr>
                                <w:t>A</w:t>
                              </w:r>
                              <w:proofErr w:type="gramEnd"/>
                              <w:r w:rsidRPr="002373F7">
                                <w:rPr>
                                  <w:rFonts w:ascii="Trebuchet MS" w:hAnsi="Trebuchet MS"/>
                                  <w:color w:val="FFFFFF"/>
                                  <w:kern w:val="0"/>
                                  <w:sz w:val="32"/>
                                  <w:szCs w:val="32"/>
                                </w:rPr>
                                <w:t xml:space="preserve">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w:t>
                              </w:r>
                              <w:proofErr w:type="gramStart"/>
                              <w:r w:rsidRPr="002373F7">
                                <w:rPr>
                                  <w:rFonts w:ascii="Trebuchet MS" w:hAnsi="Trebuchet MS"/>
                                  <w:color w:val="FFFFFF"/>
                                  <w:kern w:val="0"/>
                                  <w:sz w:val="18"/>
                                  <w:szCs w:val="18"/>
                                </w:rPr>
                                <w:t>really big</w:t>
                              </w:r>
                              <w:proofErr w:type="gramEnd"/>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2CC2E4A5" w14:textId="119AAB71" w:rsidR="00364D11" w:rsidRDefault="00323B54" w:rsidP="00A50759">
      <w:pPr>
        <w:pStyle w:val="Heading1"/>
      </w:pPr>
      <w:r>
        <w:br w:type="page"/>
      </w:r>
      <w:r w:rsidR="00364D11" w:rsidRPr="00392238">
        <w:lastRenderedPageBreak/>
        <w:t>Week #1</w:t>
      </w:r>
    </w:p>
    <w:p w14:paraId="46B2896B" w14:textId="27EC708C" w:rsidR="002B196D" w:rsidRDefault="00364D11" w:rsidP="00DF5013">
      <w:pPr>
        <w:pStyle w:val="Heading2"/>
        <w:ind w:right="4320"/>
        <w:rPr>
          <w:rFonts w:ascii="Segoe UI" w:hAnsi="Segoe UI" w:cs="Segoe UI"/>
          <w:color w:val="0D0D0D"/>
          <w:shd w:val="clear" w:color="auto" w:fill="FFFFFF"/>
        </w:rPr>
      </w:pPr>
      <w:r w:rsidRPr="002B196D">
        <w:t>Subject line:</w:t>
      </w:r>
      <w:r w:rsidR="00A63B4E" w:rsidRPr="002B196D">
        <w:t xml:space="preserve"> </w:t>
      </w:r>
      <w:r w:rsidR="00DF5013">
        <w:rPr>
          <w:rFonts w:ascii="Segoe UI" w:hAnsi="Segoe UI" w:cs="Segoe UI"/>
          <w:color w:val="0D0D0D"/>
          <w:shd w:val="clear" w:color="auto" w:fill="FFFFFF"/>
        </w:rPr>
        <w:t>Summer Moving Made Easy: Your Ultimate Survival Guide!</w:t>
      </w:r>
    </w:p>
    <w:p w14:paraId="1055E0BE" w14:textId="77777777" w:rsidR="00DF5013" w:rsidRDefault="00DF5013" w:rsidP="00DF5013">
      <w:pPr>
        <w:ind w:right="4320"/>
      </w:pPr>
    </w:p>
    <w:p w14:paraId="33B9FBA5" w14:textId="77777777" w:rsidR="00DF5013" w:rsidRDefault="00DF5013" w:rsidP="00DF5013">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 xml:space="preserve">As the sun shines brightly and temperatures soar, summer marks the peak season for moving. Whether you're relocating to a new city or just down the block, navigating the process can feel like a daunting task. But fear not! With the right strategies in place, you can breeze through your summer move like a pro. </w:t>
      </w:r>
    </w:p>
    <w:p w14:paraId="3A4357FC" w14:textId="77777777" w:rsidR="00DF5013" w:rsidRDefault="00DF5013" w:rsidP="00DF5013">
      <w:pPr>
        <w:autoSpaceDE w:val="0"/>
        <w:autoSpaceDN w:val="0"/>
        <w:adjustRightInd w:val="0"/>
        <w:ind w:right="4320"/>
        <w:rPr>
          <w:rFonts w:ascii="AppleSystemUIFont" w:hAnsi="AppleSystemUIFont" w:cs="AppleSystemUIFont"/>
          <w:kern w:val="0"/>
          <w:sz w:val="26"/>
          <w:szCs w:val="26"/>
        </w:rPr>
      </w:pPr>
    </w:p>
    <w:p w14:paraId="42FDF7B3" w14:textId="00F7B765" w:rsidR="00DF5013" w:rsidRDefault="00DF5013" w:rsidP="00DF5013">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Here's your ultimate survival guide for moving:</w:t>
      </w:r>
    </w:p>
    <w:p w14:paraId="0FBB9F80" w14:textId="77777777" w:rsidR="00DF5013" w:rsidRDefault="00DF5013" w:rsidP="00DF5013">
      <w:pPr>
        <w:autoSpaceDE w:val="0"/>
        <w:autoSpaceDN w:val="0"/>
        <w:adjustRightInd w:val="0"/>
        <w:ind w:right="4320"/>
        <w:rPr>
          <w:rFonts w:ascii="AppleSystemUIFont" w:hAnsi="AppleSystemUIFont" w:cs="AppleSystemUIFont"/>
          <w:kern w:val="0"/>
          <w:sz w:val="26"/>
          <w:szCs w:val="26"/>
        </w:rPr>
      </w:pPr>
    </w:p>
    <w:p w14:paraId="24145AFB" w14:textId="77777777" w:rsidR="00DF5013" w:rsidRDefault="00DF5013" w:rsidP="00DF5013">
      <w:pPr>
        <w:pStyle w:val="ListParagraph"/>
        <w:numPr>
          <w:ilvl w:val="0"/>
          <w:numId w:val="14"/>
        </w:numPr>
        <w:autoSpaceDE w:val="0"/>
        <w:autoSpaceDN w:val="0"/>
        <w:adjustRightInd w:val="0"/>
        <w:ind w:right="4320"/>
        <w:rPr>
          <w:rFonts w:ascii="AppleSystemUIFont" w:hAnsi="AppleSystemUIFont" w:cs="AppleSystemUIFont"/>
          <w:kern w:val="0"/>
          <w:sz w:val="26"/>
          <w:szCs w:val="26"/>
        </w:rPr>
      </w:pPr>
      <w:proofErr w:type="gramStart"/>
      <w:r w:rsidRPr="00E163FC">
        <w:rPr>
          <w:rFonts w:ascii="AppleSystemUIFont" w:hAnsi="AppleSystemUIFont" w:cs="AppleSystemUIFont"/>
          <w:b/>
          <w:bCs/>
          <w:kern w:val="0"/>
          <w:sz w:val="26"/>
          <w:szCs w:val="26"/>
        </w:rPr>
        <w:t>Plan ahead</w:t>
      </w:r>
      <w:proofErr w:type="gramEnd"/>
      <w:r w:rsidRPr="00E163FC">
        <w:rPr>
          <w:rFonts w:ascii="AppleSystemUIFont" w:hAnsi="AppleSystemUIFont" w:cs="AppleSystemUIFont"/>
          <w:b/>
          <w:bCs/>
          <w:kern w:val="0"/>
          <w:sz w:val="26"/>
          <w:szCs w:val="26"/>
        </w:rPr>
        <w:t>:</w:t>
      </w:r>
      <w:r w:rsidRPr="00E163FC">
        <w:rPr>
          <w:rFonts w:ascii="AppleSystemUIFont" w:hAnsi="AppleSystemUIFont" w:cs="AppleSystemUIFont"/>
          <w:kern w:val="0"/>
          <w:sz w:val="26"/>
          <w:szCs w:val="26"/>
        </w:rPr>
        <w:t xml:space="preserve"> Start planning your move well in advance to avoid last-minute stress. Create a timeline and checklist to stay organized and on track.</w:t>
      </w:r>
    </w:p>
    <w:p w14:paraId="3BF31791" w14:textId="77777777" w:rsidR="00DF5013" w:rsidRDefault="00DF5013" w:rsidP="00DF5013">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E163FC">
        <w:rPr>
          <w:rFonts w:ascii="AppleSystemUIFont" w:hAnsi="AppleSystemUIFont" w:cs="AppleSystemUIFont"/>
          <w:b/>
          <w:bCs/>
          <w:kern w:val="0"/>
          <w:sz w:val="26"/>
          <w:szCs w:val="26"/>
        </w:rPr>
        <w:t>Declutter:</w:t>
      </w:r>
      <w:r w:rsidRPr="00E163FC">
        <w:rPr>
          <w:rFonts w:ascii="AppleSystemUIFont" w:hAnsi="AppleSystemUIFont" w:cs="AppleSystemUIFont"/>
          <w:kern w:val="0"/>
          <w:sz w:val="26"/>
          <w:szCs w:val="26"/>
        </w:rPr>
        <w:t xml:space="preserve"> Take the opportunity to purge unwanted items before packing. Donate, sell, or recycle anything you no longer need to lighten your load.</w:t>
      </w:r>
    </w:p>
    <w:p w14:paraId="77DBDAFB" w14:textId="77777777" w:rsidR="00DF5013" w:rsidRDefault="00DF5013" w:rsidP="00DF5013">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E163FC">
        <w:rPr>
          <w:rFonts w:ascii="AppleSystemUIFont" w:hAnsi="AppleSystemUIFont" w:cs="AppleSystemUIFont"/>
          <w:b/>
          <w:bCs/>
          <w:kern w:val="0"/>
          <w:sz w:val="26"/>
          <w:szCs w:val="26"/>
        </w:rPr>
        <w:t>Beat the heat:</w:t>
      </w:r>
      <w:r w:rsidRPr="00E163FC">
        <w:rPr>
          <w:rFonts w:ascii="AppleSystemUIFont" w:hAnsi="AppleSystemUIFont" w:cs="AppleSystemUIFont"/>
          <w:kern w:val="0"/>
          <w:sz w:val="26"/>
          <w:szCs w:val="26"/>
        </w:rPr>
        <w:t xml:space="preserve"> Summer temperatures can be sweltering, so plan to move during the cooler parts of the day. Stay hydrated and take breaks to avoid heat exhaustion.</w:t>
      </w:r>
    </w:p>
    <w:p w14:paraId="486CD00F" w14:textId="77777777" w:rsidR="00DF5013" w:rsidRDefault="00DF5013" w:rsidP="00DF5013">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E163FC">
        <w:rPr>
          <w:rFonts w:ascii="AppleSystemUIFont" w:hAnsi="AppleSystemUIFont" w:cs="AppleSystemUIFont"/>
          <w:b/>
          <w:bCs/>
          <w:kern w:val="0"/>
          <w:sz w:val="26"/>
          <w:szCs w:val="26"/>
        </w:rPr>
        <w:t>Pack smart:</w:t>
      </w:r>
      <w:r w:rsidRPr="00E163FC">
        <w:rPr>
          <w:rFonts w:ascii="AppleSystemUIFont" w:hAnsi="AppleSystemUIFont" w:cs="AppleSystemUIFont"/>
          <w:kern w:val="0"/>
          <w:sz w:val="26"/>
          <w:szCs w:val="26"/>
        </w:rPr>
        <w:t xml:space="preserve"> Use sturdy boxes and packing materials to protect your belongings during transit. Label boxes clearly to make unpacking a breeze.</w:t>
      </w:r>
    </w:p>
    <w:p w14:paraId="1176B97A" w14:textId="77777777" w:rsidR="00DF5013" w:rsidRDefault="00DF5013" w:rsidP="00DF5013">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E163FC">
        <w:rPr>
          <w:rFonts w:ascii="AppleSystemUIFont" w:hAnsi="AppleSystemUIFont" w:cs="AppleSystemUIFont"/>
          <w:b/>
          <w:bCs/>
          <w:kern w:val="0"/>
          <w:sz w:val="26"/>
          <w:szCs w:val="26"/>
        </w:rPr>
        <w:t>Hire help:</w:t>
      </w:r>
      <w:r w:rsidRPr="00E163FC">
        <w:rPr>
          <w:rFonts w:ascii="AppleSystemUIFont" w:hAnsi="AppleSystemUIFont" w:cs="AppleSystemUIFont"/>
          <w:kern w:val="0"/>
          <w:sz w:val="26"/>
          <w:szCs w:val="26"/>
        </w:rPr>
        <w:t xml:space="preserve"> Consider hiring professional movers to assist with heavy lifting and transportation. Alternatively, enlist friends and family to lend a hand on moving day.</w:t>
      </w:r>
    </w:p>
    <w:p w14:paraId="12B631A0" w14:textId="77777777" w:rsidR="00DF5013" w:rsidRDefault="00DF5013" w:rsidP="00DF5013">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E163FC">
        <w:rPr>
          <w:rFonts w:ascii="AppleSystemUIFont" w:hAnsi="AppleSystemUIFont" w:cs="AppleSystemUIFont"/>
          <w:b/>
          <w:bCs/>
          <w:kern w:val="0"/>
          <w:sz w:val="26"/>
          <w:szCs w:val="26"/>
        </w:rPr>
        <w:t>Notify important parties:</w:t>
      </w:r>
      <w:r w:rsidRPr="00E163FC">
        <w:rPr>
          <w:rFonts w:ascii="AppleSystemUIFont" w:hAnsi="AppleSystemUIFont" w:cs="AppleSystemUIFont"/>
          <w:kern w:val="0"/>
          <w:sz w:val="26"/>
          <w:szCs w:val="26"/>
        </w:rPr>
        <w:t xml:space="preserve"> Don't forget to update your address with the post office, utility companies, and other essential services. Notify friends, family, and subscription services of your upcoming move.</w:t>
      </w:r>
    </w:p>
    <w:p w14:paraId="729A725B" w14:textId="77777777" w:rsidR="00DF5013" w:rsidRDefault="00DF5013" w:rsidP="00DF5013">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E163FC">
        <w:rPr>
          <w:rFonts w:ascii="AppleSystemUIFont" w:hAnsi="AppleSystemUIFont" w:cs="AppleSystemUIFont"/>
          <w:b/>
          <w:bCs/>
          <w:kern w:val="0"/>
          <w:sz w:val="26"/>
          <w:szCs w:val="26"/>
        </w:rPr>
        <w:lastRenderedPageBreak/>
        <w:t>Stay organized:</w:t>
      </w:r>
      <w:r w:rsidRPr="00E163FC">
        <w:rPr>
          <w:rFonts w:ascii="AppleSystemUIFont" w:hAnsi="AppleSystemUIFont" w:cs="AppleSystemUIFont"/>
          <w:kern w:val="0"/>
          <w:sz w:val="26"/>
          <w:szCs w:val="26"/>
        </w:rPr>
        <w:t xml:space="preserve"> Keep essential items, such as medications, important documents, and valuables, easily accessible during the move. Pack an overnight bag with essentials for your first night in your new home.</w:t>
      </w:r>
    </w:p>
    <w:p w14:paraId="2A2205D8" w14:textId="77777777" w:rsidR="00DF5013" w:rsidRDefault="00DF5013" w:rsidP="00DF5013">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E163FC">
        <w:rPr>
          <w:rFonts w:ascii="AppleSystemUIFont" w:hAnsi="AppleSystemUIFont" w:cs="AppleSystemUIFont"/>
          <w:b/>
          <w:bCs/>
          <w:kern w:val="0"/>
          <w:sz w:val="26"/>
          <w:szCs w:val="26"/>
        </w:rPr>
        <w:t>Take care of your pets:</w:t>
      </w:r>
      <w:r w:rsidRPr="00E163FC">
        <w:rPr>
          <w:rFonts w:ascii="AppleSystemUIFont" w:hAnsi="AppleSystemUIFont" w:cs="AppleSystemUIFont"/>
          <w:kern w:val="0"/>
          <w:sz w:val="26"/>
          <w:szCs w:val="26"/>
        </w:rPr>
        <w:t xml:space="preserve"> Moving can be stressful for pets, so make sure to </w:t>
      </w:r>
      <w:proofErr w:type="gramStart"/>
      <w:r w:rsidRPr="00E163FC">
        <w:rPr>
          <w:rFonts w:ascii="AppleSystemUIFont" w:hAnsi="AppleSystemUIFont" w:cs="AppleSystemUIFont"/>
          <w:kern w:val="0"/>
          <w:sz w:val="26"/>
          <w:szCs w:val="26"/>
        </w:rPr>
        <w:t>plan ahead</w:t>
      </w:r>
      <w:proofErr w:type="gramEnd"/>
      <w:r w:rsidRPr="00E163FC">
        <w:rPr>
          <w:rFonts w:ascii="AppleSystemUIFont" w:hAnsi="AppleSystemUIFont" w:cs="AppleSystemUIFont"/>
          <w:kern w:val="0"/>
          <w:sz w:val="26"/>
          <w:szCs w:val="26"/>
        </w:rPr>
        <w:t xml:space="preserve"> for their comfort and safety. Keep them in a quiet, secure area during the move and provide plenty of food, water, and attention.</w:t>
      </w:r>
    </w:p>
    <w:p w14:paraId="764701D0" w14:textId="77777777" w:rsidR="00DF5013" w:rsidRDefault="00DF5013" w:rsidP="00DF5013">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E163FC">
        <w:rPr>
          <w:rFonts w:ascii="AppleSystemUIFont" w:hAnsi="AppleSystemUIFont" w:cs="AppleSystemUIFont"/>
          <w:b/>
          <w:bCs/>
          <w:kern w:val="0"/>
          <w:sz w:val="26"/>
          <w:szCs w:val="26"/>
        </w:rPr>
        <w:t>Clean up:</w:t>
      </w:r>
      <w:r w:rsidRPr="00E163FC">
        <w:rPr>
          <w:rFonts w:ascii="AppleSystemUIFont" w:hAnsi="AppleSystemUIFont" w:cs="AppleSystemUIFont"/>
          <w:kern w:val="0"/>
          <w:sz w:val="26"/>
          <w:szCs w:val="26"/>
        </w:rPr>
        <w:t xml:space="preserve"> Leave your old home in good condition by cleaning thoroughly before you leave. This will ensure a smooth transition for the next occupants and may even help you get your security deposit back.</w:t>
      </w:r>
    </w:p>
    <w:p w14:paraId="1D1D7A4E" w14:textId="77777777" w:rsidR="00DF5013" w:rsidRPr="00E163FC" w:rsidRDefault="00DF5013" w:rsidP="00DF5013">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E163FC">
        <w:rPr>
          <w:rFonts w:ascii="AppleSystemUIFont" w:hAnsi="AppleSystemUIFont" w:cs="AppleSystemUIFont"/>
          <w:b/>
          <w:bCs/>
          <w:kern w:val="0"/>
          <w:sz w:val="26"/>
          <w:szCs w:val="26"/>
        </w:rPr>
        <w:t>Celebrate your new beginning:</w:t>
      </w:r>
      <w:r w:rsidRPr="00E163FC">
        <w:rPr>
          <w:rFonts w:ascii="AppleSystemUIFont" w:hAnsi="AppleSystemUIFont" w:cs="AppleSystemUIFont"/>
          <w:kern w:val="0"/>
          <w:sz w:val="26"/>
          <w:szCs w:val="26"/>
        </w:rPr>
        <w:t xml:space="preserve"> Once you're settled into your new home, take some time to relax and celebrate your accomplishment. You did it!</w:t>
      </w:r>
    </w:p>
    <w:p w14:paraId="0EE9D1D7" w14:textId="77777777" w:rsidR="00DF5013" w:rsidRDefault="00DF5013" w:rsidP="00DF5013">
      <w:pPr>
        <w:ind w:right="4320"/>
        <w:rPr>
          <w:rFonts w:ascii="AppleSystemUIFont" w:hAnsi="AppleSystemUIFont" w:cs="AppleSystemUIFont"/>
          <w:kern w:val="0"/>
          <w:sz w:val="26"/>
          <w:szCs w:val="26"/>
        </w:rPr>
      </w:pPr>
    </w:p>
    <w:p w14:paraId="3B23CDDE" w14:textId="77777777" w:rsidR="00DF5013" w:rsidRDefault="00DF5013" w:rsidP="00DF5013">
      <w:pPr>
        <w:ind w:right="4320"/>
      </w:pPr>
      <w:r>
        <w:rPr>
          <w:rFonts w:ascii="AppleSystemUIFont" w:hAnsi="AppleSystemUIFont" w:cs="AppleSystemUIFont"/>
          <w:kern w:val="0"/>
          <w:sz w:val="26"/>
          <w:szCs w:val="26"/>
        </w:rPr>
        <w:t>With these tips in hand, you're ready to tackle your summer move with confidence. Happy moving!</w:t>
      </w:r>
    </w:p>
    <w:p w14:paraId="427B42AF" w14:textId="1ED5A9FE" w:rsidR="00F57E71" w:rsidRDefault="00F57E71" w:rsidP="00D02D17">
      <w:pPr>
        <w:rPr>
          <w:rFonts w:ascii="Comic Sans MS" w:hAnsi="Comic Sans MS"/>
          <w:noProof/>
        </w:rPr>
      </w:pPr>
    </w:p>
    <w:p w14:paraId="05E73CAF" w14:textId="130FBD06" w:rsidR="00556A37" w:rsidRDefault="00556A37"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53D077A1" w14:textId="76646BAA" w:rsidR="00392238" w:rsidRPr="006E51D1" w:rsidRDefault="000E1001" w:rsidP="000E1001">
      <w:pPr>
        <w:pStyle w:val="Article"/>
        <w:rPr>
          <w:rFonts w:ascii="Arial" w:hAnsi="Arial" w:cs="Arial"/>
          <w:b/>
        </w:rPr>
      </w:pPr>
      <w:r w:rsidRPr="006E51D1">
        <w:rPr>
          <w:rFonts w:ascii="Arial" w:hAnsi="Arial" w:cs="Arial"/>
          <w:b/>
          <w:highlight w:val="yellow"/>
        </w:rPr>
        <w:t>P.S.  With our ZERO REGRETS guarantee you’ll love your new floors or we’ll replace them FREE!</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3F7E687E" w14:textId="1272CAD9" w:rsidR="00556A37" w:rsidRDefault="00392238" w:rsidP="006E51D1">
      <w:pPr>
        <w:pStyle w:val="Heading1"/>
      </w:pPr>
      <w:r w:rsidRPr="00392238">
        <w:t>Week #2</w:t>
      </w:r>
      <w:r w:rsidR="006E51D1">
        <w:br/>
      </w:r>
      <w:r w:rsidR="004E4B07">
        <w:t xml:space="preserve">Subject line: </w:t>
      </w:r>
      <w:r w:rsidR="00492E9F">
        <w:t>Dad Jokes, we’ve got ‘</w:t>
      </w:r>
      <w:proofErr w:type="spellStart"/>
      <w:proofErr w:type="gramStart"/>
      <w:r w:rsidR="00492E9F">
        <w:t>em</w:t>
      </w:r>
      <w:proofErr w:type="spellEnd"/>
      <w:proofErr w:type="gramEnd"/>
    </w:p>
    <w:p w14:paraId="42549A8F" w14:textId="77777777" w:rsidR="00A50759" w:rsidRDefault="00A50759" w:rsidP="006E51D1">
      <w:pPr>
        <w:ind w:right="4320"/>
      </w:pPr>
    </w:p>
    <w:p w14:paraId="2906B2C9" w14:textId="77777777" w:rsidR="006E51D1" w:rsidRPr="006E51D1" w:rsidRDefault="006E51D1" w:rsidP="006E51D1">
      <w:pPr>
        <w:autoSpaceDE w:val="0"/>
        <w:autoSpaceDN w:val="0"/>
        <w:adjustRightInd w:val="0"/>
        <w:ind w:left="720" w:right="4320"/>
        <w:rPr>
          <w:rFonts w:ascii="Arial" w:hAnsi="Arial" w:cs="Arial"/>
          <w:color w:val="auto"/>
          <w:kern w:val="0"/>
          <w:szCs w:val="22"/>
        </w:rPr>
      </w:pPr>
      <w:r w:rsidRPr="006E51D1">
        <w:rPr>
          <w:rFonts w:ascii="Arial" w:hAnsi="Arial" w:cs="Arial"/>
          <w:color w:val="auto"/>
          <w:kern w:val="0"/>
          <w:szCs w:val="22"/>
        </w:rPr>
        <w:lastRenderedPageBreak/>
        <w:t>Why don't scientists trust atoms? Because they make up everything.</w:t>
      </w:r>
    </w:p>
    <w:p w14:paraId="0105869D" w14:textId="77777777" w:rsidR="006E51D1" w:rsidRDefault="006E51D1" w:rsidP="006E51D1">
      <w:pPr>
        <w:autoSpaceDE w:val="0"/>
        <w:autoSpaceDN w:val="0"/>
        <w:adjustRightInd w:val="0"/>
        <w:ind w:left="720" w:right="4320"/>
        <w:rPr>
          <w:rFonts w:ascii="Arial" w:hAnsi="Arial" w:cs="Arial"/>
          <w:color w:val="auto"/>
          <w:kern w:val="0"/>
          <w:szCs w:val="22"/>
        </w:rPr>
      </w:pPr>
      <w:r w:rsidRPr="006E51D1">
        <w:rPr>
          <w:rFonts w:ascii="Arial" w:hAnsi="Arial" w:cs="Arial"/>
          <w:color w:val="auto"/>
          <w:kern w:val="0"/>
          <w:szCs w:val="22"/>
        </w:rPr>
        <w:t>Why did the tomato turn red? Because it saw the salad dressing.</w:t>
      </w:r>
    </w:p>
    <w:p w14:paraId="62CF6A68" w14:textId="77777777" w:rsidR="006E51D1" w:rsidRDefault="006E51D1" w:rsidP="006E51D1">
      <w:pPr>
        <w:autoSpaceDE w:val="0"/>
        <w:autoSpaceDN w:val="0"/>
        <w:adjustRightInd w:val="0"/>
        <w:ind w:right="4320"/>
        <w:rPr>
          <w:rFonts w:ascii="Arial" w:hAnsi="Arial" w:cs="Arial"/>
          <w:color w:val="auto"/>
          <w:kern w:val="0"/>
          <w:szCs w:val="22"/>
        </w:rPr>
      </w:pPr>
    </w:p>
    <w:p w14:paraId="6E6C4618" w14:textId="727738EA" w:rsidR="00492E9F" w:rsidRPr="00DF5013" w:rsidRDefault="00492E9F" w:rsidP="006E51D1">
      <w:pPr>
        <w:autoSpaceDE w:val="0"/>
        <w:autoSpaceDN w:val="0"/>
        <w:adjustRightInd w:val="0"/>
        <w:ind w:right="4320"/>
        <w:rPr>
          <w:rFonts w:ascii="Arial" w:hAnsi="Arial" w:cs="Arial"/>
          <w:color w:val="auto"/>
          <w:kern w:val="0"/>
          <w:szCs w:val="22"/>
        </w:rPr>
      </w:pPr>
      <w:r w:rsidRPr="00492E9F">
        <w:rPr>
          <w:rFonts w:ascii="Arial" w:hAnsi="Arial" w:cs="Arial"/>
          <w:color w:val="auto"/>
          <w:kern w:val="0"/>
          <w:szCs w:val="22"/>
        </w:rPr>
        <w:t xml:space="preserve">Dad jokes have been a staple of fatherly humor for generations. These jokes, which are often corny and predictable, have become synonymous with the stereotypical image of a dad. But where did these jokes come from, and why do they make us </w:t>
      </w:r>
      <w:r w:rsidRPr="00DF5013">
        <w:rPr>
          <w:rFonts w:ascii="Arial" w:hAnsi="Arial" w:cs="Arial"/>
          <w:color w:val="auto"/>
          <w:kern w:val="0"/>
          <w:szCs w:val="22"/>
        </w:rPr>
        <w:t>cringe?</w:t>
      </w:r>
    </w:p>
    <w:p w14:paraId="5E7DC26E" w14:textId="77777777" w:rsidR="006E51D1" w:rsidRPr="00DF5013" w:rsidRDefault="006E51D1" w:rsidP="006E51D1">
      <w:pPr>
        <w:autoSpaceDE w:val="0"/>
        <w:autoSpaceDN w:val="0"/>
        <w:adjustRightInd w:val="0"/>
        <w:ind w:right="4320"/>
        <w:rPr>
          <w:rFonts w:ascii="Arial" w:hAnsi="Arial" w:cs="Arial"/>
          <w:color w:val="auto"/>
          <w:kern w:val="0"/>
          <w:szCs w:val="22"/>
        </w:rPr>
      </w:pPr>
    </w:p>
    <w:p w14:paraId="048D82A2" w14:textId="77777777" w:rsidR="00DF5013" w:rsidRPr="00DF5013" w:rsidRDefault="006E51D1" w:rsidP="00DF5013">
      <w:pPr>
        <w:pStyle w:val="ListParagraph"/>
        <w:numPr>
          <w:ilvl w:val="0"/>
          <w:numId w:val="15"/>
        </w:numPr>
        <w:autoSpaceDE w:val="0"/>
        <w:autoSpaceDN w:val="0"/>
        <w:adjustRightInd w:val="0"/>
        <w:ind w:left="990" w:right="4320"/>
        <w:rPr>
          <w:rFonts w:ascii="Arial" w:hAnsi="Arial" w:cs="Arial"/>
          <w:kern w:val="0"/>
          <w:sz w:val="22"/>
          <w:szCs w:val="22"/>
        </w:rPr>
      </w:pPr>
      <w:r w:rsidRPr="00DF5013">
        <w:rPr>
          <w:rFonts w:ascii="Arial" w:hAnsi="Arial" w:cs="Arial"/>
          <w:kern w:val="0"/>
          <w:sz w:val="22"/>
          <w:szCs w:val="22"/>
        </w:rPr>
        <w:t>Why don't oysters give to charity? Because they're shellfish.</w:t>
      </w:r>
    </w:p>
    <w:p w14:paraId="3728CDB8" w14:textId="77777777" w:rsidR="00DF5013" w:rsidRPr="00DF5013" w:rsidRDefault="006E51D1" w:rsidP="00DF5013">
      <w:pPr>
        <w:pStyle w:val="ListParagraph"/>
        <w:numPr>
          <w:ilvl w:val="0"/>
          <w:numId w:val="15"/>
        </w:numPr>
        <w:autoSpaceDE w:val="0"/>
        <w:autoSpaceDN w:val="0"/>
        <w:adjustRightInd w:val="0"/>
        <w:ind w:left="990" w:right="4320"/>
        <w:rPr>
          <w:rFonts w:ascii="Arial" w:hAnsi="Arial" w:cs="Arial"/>
          <w:kern w:val="0"/>
          <w:sz w:val="22"/>
          <w:szCs w:val="22"/>
        </w:rPr>
      </w:pPr>
      <w:r w:rsidRPr="00DF5013">
        <w:rPr>
          <w:rFonts w:ascii="Arial" w:hAnsi="Arial" w:cs="Arial"/>
          <w:kern w:val="0"/>
          <w:sz w:val="22"/>
          <w:szCs w:val="22"/>
        </w:rPr>
        <w:t>Why was the math book sad? Because it had too many problems.</w:t>
      </w:r>
    </w:p>
    <w:p w14:paraId="2927B00C" w14:textId="6A5E1A6E" w:rsidR="006E51D1" w:rsidRPr="00DF5013" w:rsidRDefault="006E51D1" w:rsidP="00DF5013">
      <w:pPr>
        <w:pStyle w:val="ListParagraph"/>
        <w:numPr>
          <w:ilvl w:val="0"/>
          <w:numId w:val="15"/>
        </w:numPr>
        <w:autoSpaceDE w:val="0"/>
        <w:autoSpaceDN w:val="0"/>
        <w:adjustRightInd w:val="0"/>
        <w:ind w:left="990" w:right="4320"/>
        <w:rPr>
          <w:rFonts w:ascii="Arial" w:hAnsi="Arial" w:cs="Arial"/>
          <w:kern w:val="0"/>
          <w:sz w:val="22"/>
          <w:szCs w:val="22"/>
        </w:rPr>
      </w:pPr>
      <w:r w:rsidRPr="00DF5013">
        <w:rPr>
          <w:rFonts w:ascii="Arial" w:hAnsi="Arial" w:cs="Arial"/>
          <w:kern w:val="0"/>
          <w:sz w:val="22"/>
          <w:szCs w:val="22"/>
        </w:rPr>
        <w:t xml:space="preserve">Why doesn’t Superman like to go out after dinner? He’s afraid of </w:t>
      </w:r>
      <w:proofErr w:type="spellStart"/>
      <w:r w:rsidRPr="00DF5013">
        <w:rPr>
          <w:rFonts w:ascii="Arial" w:hAnsi="Arial" w:cs="Arial"/>
          <w:kern w:val="0"/>
          <w:sz w:val="22"/>
          <w:szCs w:val="22"/>
        </w:rPr>
        <w:t>krypto</w:t>
      </w:r>
      <w:proofErr w:type="spellEnd"/>
      <w:r w:rsidRPr="00DF5013">
        <w:rPr>
          <w:rFonts w:ascii="Arial" w:hAnsi="Arial" w:cs="Arial"/>
          <w:kern w:val="0"/>
          <w:sz w:val="22"/>
          <w:szCs w:val="22"/>
        </w:rPr>
        <w:t>-night.</w:t>
      </w:r>
    </w:p>
    <w:p w14:paraId="5813FF67" w14:textId="77777777" w:rsidR="00492E9F" w:rsidRPr="00492E9F" w:rsidRDefault="00492E9F" w:rsidP="006E51D1">
      <w:pPr>
        <w:autoSpaceDE w:val="0"/>
        <w:autoSpaceDN w:val="0"/>
        <w:adjustRightInd w:val="0"/>
        <w:ind w:right="4320"/>
        <w:rPr>
          <w:rFonts w:ascii="Arial" w:hAnsi="Arial" w:cs="Arial"/>
          <w:color w:val="auto"/>
          <w:kern w:val="0"/>
          <w:szCs w:val="22"/>
        </w:rPr>
      </w:pPr>
    </w:p>
    <w:p w14:paraId="4ACA08B8" w14:textId="77777777" w:rsidR="00492E9F" w:rsidRPr="00DF5013" w:rsidRDefault="00492E9F" w:rsidP="006E51D1">
      <w:pPr>
        <w:autoSpaceDE w:val="0"/>
        <w:autoSpaceDN w:val="0"/>
        <w:adjustRightInd w:val="0"/>
        <w:ind w:right="4320"/>
        <w:rPr>
          <w:rFonts w:ascii="Arial" w:hAnsi="Arial" w:cs="Arial"/>
          <w:color w:val="auto"/>
          <w:kern w:val="0"/>
          <w:szCs w:val="22"/>
        </w:rPr>
      </w:pPr>
      <w:r w:rsidRPr="00492E9F">
        <w:rPr>
          <w:rFonts w:ascii="Arial" w:hAnsi="Arial" w:cs="Arial"/>
          <w:color w:val="auto"/>
          <w:kern w:val="0"/>
          <w:szCs w:val="22"/>
        </w:rPr>
        <w:t xml:space="preserve">The origins of dad jokes can be traced back to the early 20th </w:t>
      </w:r>
      <w:proofErr w:type="gramStart"/>
      <w:r w:rsidRPr="00492E9F">
        <w:rPr>
          <w:rFonts w:ascii="Arial" w:hAnsi="Arial" w:cs="Arial"/>
          <w:color w:val="auto"/>
          <w:kern w:val="0"/>
          <w:szCs w:val="22"/>
        </w:rPr>
        <w:t>century, when</w:t>
      </w:r>
      <w:proofErr w:type="gramEnd"/>
      <w:r w:rsidRPr="00492E9F">
        <w:rPr>
          <w:rFonts w:ascii="Arial" w:hAnsi="Arial" w:cs="Arial"/>
          <w:color w:val="auto"/>
          <w:kern w:val="0"/>
          <w:szCs w:val="22"/>
        </w:rPr>
        <w:t xml:space="preserve"> the traditional nuclear family structure was becoming more prevalent. As fathers became the primary breadwinners and heads of household, they also became the primary source of humor and entertainment for their families. </w:t>
      </w:r>
      <w:r w:rsidRPr="00DF5013">
        <w:rPr>
          <w:rFonts w:ascii="Arial" w:hAnsi="Arial" w:cs="Arial"/>
          <w:color w:val="auto"/>
          <w:kern w:val="0"/>
          <w:szCs w:val="22"/>
        </w:rPr>
        <w:t>This led to the development of a distinct brand of humor, characterized by puns, wordplay, and a sense of playfulness.</w:t>
      </w:r>
    </w:p>
    <w:p w14:paraId="544324F9" w14:textId="77777777" w:rsidR="00492E9F" w:rsidRPr="00DF5013" w:rsidRDefault="00492E9F" w:rsidP="006E51D1">
      <w:pPr>
        <w:autoSpaceDE w:val="0"/>
        <w:autoSpaceDN w:val="0"/>
        <w:adjustRightInd w:val="0"/>
        <w:ind w:right="4320"/>
        <w:rPr>
          <w:rFonts w:ascii="Arial" w:hAnsi="Arial" w:cs="Arial"/>
          <w:color w:val="auto"/>
          <w:kern w:val="0"/>
          <w:szCs w:val="22"/>
        </w:rPr>
      </w:pPr>
    </w:p>
    <w:p w14:paraId="6D6E2F94" w14:textId="77777777" w:rsidR="00DF5013" w:rsidRPr="00DF5013" w:rsidRDefault="006E51D1" w:rsidP="00DF5013">
      <w:pPr>
        <w:pStyle w:val="ListParagraph"/>
        <w:numPr>
          <w:ilvl w:val="0"/>
          <w:numId w:val="16"/>
        </w:numPr>
        <w:autoSpaceDE w:val="0"/>
        <w:autoSpaceDN w:val="0"/>
        <w:adjustRightInd w:val="0"/>
        <w:ind w:left="630" w:right="4320"/>
        <w:rPr>
          <w:rFonts w:ascii="Arial" w:hAnsi="Arial" w:cs="Arial"/>
          <w:kern w:val="0"/>
          <w:sz w:val="22"/>
          <w:szCs w:val="22"/>
        </w:rPr>
      </w:pPr>
      <w:r w:rsidRPr="00DF5013">
        <w:rPr>
          <w:rFonts w:ascii="Arial" w:hAnsi="Arial" w:cs="Arial"/>
          <w:kern w:val="0"/>
          <w:sz w:val="22"/>
          <w:szCs w:val="22"/>
        </w:rPr>
        <w:t>Why don't skeletons fight each other? They don't have the guts.</w:t>
      </w:r>
    </w:p>
    <w:p w14:paraId="64F40268" w14:textId="77777777" w:rsidR="00DF5013" w:rsidRPr="00DF5013" w:rsidRDefault="006E51D1" w:rsidP="00DF5013">
      <w:pPr>
        <w:pStyle w:val="ListParagraph"/>
        <w:numPr>
          <w:ilvl w:val="0"/>
          <w:numId w:val="16"/>
        </w:numPr>
        <w:autoSpaceDE w:val="0"/>
        <w:autoSpaceDN w:val="0"/>
        <w:adjustRightInd w:val="0"/>
        <w:ind w:left="630" w:right="4320"/>
        <w:rPr>
          <w:rFonts w:ascii="Arial" w:hAnsi="Arial" w:cs="Arial"/>
          <w:kern w:val="0"/>
          <w:sz w:val="22"/>
          <w:szCs w:val="22"/>
        </w:rPr>
      </w:pPr>
      <w:r w:rsidRPr="00DF5013">
        <w:rPr>
          <w:rFonts w:ascii="Arial" w:hAnsi="Arial" w:cs="Arial"/>
          <w:kern w:val="0"/>
          <w:sz w:val="22"/>
          <w:szCs w:val="22"/>
        </w:rPr>
        <w:t xml:space="preserve">Why did the banana go to the doctor? Because it wasn't </w:t>
      </w:r>
      <w:proofErr w:type="spellStart"/>
      <w:r w:rsidRPr="00DF5013">
        <w:rPr>
          <w:rFonts w:ascii="Arial" w:hAnsi="Arial" w:cs="Arial"/>
          <w:kern w:val="0"/>
          <w:sz w:val="22"/>
          <w:szCs w:val="22"/>
        </w:rPr>
        <w:t>peeling</w:t>
      </w:r>
      <w:proofErr w:type="spellEnd"/>
      <w:r w:rsidRPr="00DF5013">
        <w:rPr>
          <w:rFonts w:ascii="Arial" w:hAnsi="Arial" w:cs="Arial"/>
          <w:kern w:val="0"/>
          <w:sz w:val="22"/>
          <w:szCs w:val="22"/>
        </w:rPr>
        <w:t xml:space="preserve"> well.</w:t>
      </w:r>
    </w:p>
    <w:p w14:paraId="41C94A50" w14:textId="3CE62A5D" w:rsidR="006E51D1" w:rsidRPr="00DF5013" w:rsidRDefault="006E51D1" w:rsidP="00DF5013">
      <w:pPr>
        <w:pStyle w:val="ListParagraph"/>
        <w:numPr>
          <w:ilvl w:val="0"/>
          <w:numId w:val="16"/>
        </w:numPr>
        <w:autoSpaceDE w:val="0"/>
        <w:autoSpaceDN w:val="0"/>
        <w:adjustRightInd w:val="0"/>
        <w:ind w:left="630" w:right="4320"/>
        <w:rPr>
          <w:rFonts w:ascii="Arial" w:hAnsi="Arial" w:cs="Arial"/>
          <w:kern w:val="0"/>
          <w:sz w:val="22"/>
          <w:szCs w:val="22"/>
        </w:rPr>
      </w:pPr>
      <w:r w:rsidRPr="00DF5013">
        <w:rPr>
          <w:rFonts w:ascii="Arial" w:hAnsi="Arial" w:cs="Arial"/>
          <w:kern w:val="0"/>
          <w:sz w:val="22"/>
          <w:szCs w:val="22"/>
        </w:rPr>
        <w:t>How did Supergirl fix the broken bridge?  A lot of Super Glue</w:t>
      </w:r>
    </w:p>
    <w:p w14:paraId="20805844" w14:textId="77777777" w:rsidR="006E51D1" w:rsidRPr="00DF5013" w:rsidRDefault="006E51D1" w:rsidP="006E51D1">
      <w:pPr>
        <w:autoSpaceDE w:val="0"/>
        <w:autoSpaceDN w:val="0"/>
        <w:adjustRightInd w:val="0"/>
        <w:ind w:right="4320"/>
        <w:rPr>
          <w:rFonts w:ascii="Arial" w:hAnsi="Arial" w:cs="Arial"/>
          <w:color w:val="auto"/>
          <w:kern w:val="0"/>
          <w:szCs w:val="22"/>
        </w:rPr>
      </w:pPr>
    </w:p>
    <w:p w14:paraId="43BD5A61" w14:textId="77777777" w:rsidR="00492E9F" w:rsidRPr="00DF5013" w:rsidRDefault="00492E9F" w:rsidP="006E51D1">
      <w:pPr>
        <w:autoSpaceDE w:val="0"/>
        <w:autoSpaceDN w:val="0"/>
        <w:adjustRightInd w:val="0"/>
        <w:ind w:right="4320"/>
        <w:rPr>
          <w:rFonts w:ascii="Arial" w:hAnsi="Arial" w:cs="Arial"/>
          <w:color w:val="auto"/>
          <w:kern w:val="0"/>
          <w:szCs w:val="22"/>
        </w:rPr>
      </w:pPr>
      <w:r w:rsidRPr="00DF5013">
        <w:rPr>
          <w:rFonts w:ascii="Arial" w:hAnsi="Arial" w:cs="Arial"/>
          <w:color w:val="auto"/>
          <w:kern w:val="0"/>
          <w:szCs w:val="22"/>
        </w:rPr>
        <w:t>As the decades passed, dad jokes</w:t>
      </w:r>
      <w:r w:rsidRPr="00492E9F">
        <w:rPr>
          <w:rFonts w:ascii="Arial" w:hAnsi="Arial" w:cs="Arial"/>
          <w:color w:val="auto"/>
          <w:kern w:val="0"/>
          <w:szCs w:val="22"/>
        </w:rPr>
        <w:t xml:space="preserve"> became a staple of popular culture. They were featured in sitcoms, movies, and stand-up comedy routines, and were </w:t>
      </w:r>
      <w:r w:rsidRPr="00DF5013">
        <w:rPr>
          <w:rFonts w:ascii="Arial" w:hAnsi="Arial" w:cs="Arial"/>
          <w:color w:val="auto"/>
          <w:kern w:val="0"/>
          <w:szCs w:val="22"/>
        </w:rPr>
        <w:t>often used as a source of comedic relief. However, as the humor evolved, the jokes became more and more predictable, and the punchlines more and more groan-worthy.</w:t>
      </w:r>
    </w:p>
    <w:p w14:paraId="077F1CC4" w14:textId="77777777" w:rsidR="00492E9F" w:rsidRPr="00DF5013" w:rsidRDefault="00492E9F" w:rsidP="006E51D1">
      <w:pPr>
        <w:autoSpaceDE w:val="0"/>
        <w:autoSpaceDN w:val="0"/>
        <w:adjustRightInd w:val="0"/>
        <w:ind w:right="4320"/>
        <w:rPr>
          <w:rFonts w:ascii="Arial" w:hAnsi="Arial" w:cs="Arial"/>
          <w:color w:val="auto"/>
          <w:kern w:val="0"/>
          <w:szCs w:val="22"/>
        </w:rPr>
      </w:pPr>
    </w:p>
    <w:p w14:paraId="3C5DB559" w14:textId="77777777" w:rsidR="00DF5013" w:rsidRPr="00DF5013" w:rsidRDefault="006E51D1" w:rsidP="00DF5013">
      <w:pPr>
        <w:pStyle w:val="ListParagraph"/>
        <w:numPr>
          <w:ilvl w:val="0"/>
          <w:numId w:val="17"/>
        </w:numPr>
        <w:autoSpaceDE w:val="0"/>
        <w:autoSpaceDN w:val="0"/>
        <w:adjustRightInd w:val="0"/>
        <w:ind w:left="630" w:right="4320"/>
        <w:rPr>
          <w:rFonts w:ascii="Arial" w:hAnsi="Arial" w:cs="Arial"/>
          <w:kern w:val="0"/>
          <w:sz w:val="22"/>
          <w:szCs w:val="22"/>
        </w:rPr>
      </w:pPr>
      <w:r w:rsidRPr="00DF5013">
        <w:rPr>
          <w:rFonts w:ascii="Arial" w:hAnsi="Arial" w:cs="Arial"/>
          <w:kern w:val="0"/>
          <w:sz w:val="22"/>
          <w:szCs w:val="22"/>
        </w:rPr>
        <w:t>Why did the cookie go to the doctor? Because it was feeling crumbly.</w:t>
      </w:r>
    </w:p>
    <w:p w14:paraId="159EFCA5" w14:textId="77777777" w:rsidR="00DF5013" w:rsidRPr="00DF5013" w:rsidRDefault="006E51D1" w:rsidP="00DF5013">
      <w:pPr>
        <w:pStyle w:val="ListParagraph"/>
        <w:numPr>
          <w:ilvl w:val="0"/>
          <w:numId w:val="17"/>
        </w:numPr>
        <w:autoSpaceDE w:val="0"/>
        <w:autoSpaceDN w:val="0"/>
        <w:adjustRightInd w:val="0"/>
        <w:ind w:left="630" w:right="4320"/>
        <w:rPr>
          <w:rFonts w:ascii="Arial" w:hAnsi="Arial" w:cs="Arial"/>
          <w:kern w:val="0"/>
          <w:sz w:val="22"/>
          <w:szCs w:val="22"/>
        </w:rPr>
      </w:pPr>
      <w:r w:rsidRPr="00DF5013">
        <w:rPr>
          <w:rFonts w:ascii="Arial" w:hAnsi="Arial" w:cs="Arial"/>
          <w:kern w:val="0"/>
          <w:sz w:val="22"/>
          <w:szCs w:val="22"/>
        </w:rPr>
        <w:t>Why did the scarecrow win an award? Because he was outstanding in his field.</w:t>
      </w:r>
    </w:p>
    <w:p w14:paraId="0D7C6964" w14:textId="249C275E" w:rsidR="006E51D1" w:rsidRPr="00DF5013" w:rsidRDefault="006E51D1" w:rsidP="00DF5013">
      <w:pPr>
        <w:pStyle w:val="ListParagraph"/>
        <w:numPr>
          <w:ilvl w:val="0"/>
          <w:numId w:val="17"/>
        </w:numPr>
        <w:autoSpaceDE w:val="0"/>
        <w:autoSpaceDN w:val="0"/>
        <w:adjustRightInd w:val="0"/>
        <w:ind w:left="630" w:right="4320"/>
        <w:rPr>
          <w:rFonts w:ascii="Arial" w:hAnsi="Arial" w:cs="Arial"/>
          <w:kern w:val="0"/>
          <w:sz w:val="22"/>
          <w:szCs w:val="22"/>
        </w:rPr>
      </w:pPr>
      <w:r w:rsidRPr="00DF5013">
        <w:rPr>
          <w:rFonts w:ascii="Arial" w:hAnsi="Arial" w:cs="Arial"/>
          <w:kern w:val="0"/>
          <w:sz w:val="22"/>
          <w:szCs w:val="22"/>
        </w:rPr>
        <w:t>Why did Bruce’s dentist give him mouth wash?  Because he had bat breath.</w:t>
      </w:r>
    </w:p>
    <w:p w14:paraId="323F35A7" w14:textId="77777777" w:rsidR="006E51D1" w:rsidRPr="00DF5013" w:rsidRDefault="006E51D1" w:rsidP="006E51D1">
      <w:pPr>
        <w:autoSpaceDE w:val="0"/>
        <w:autoSpaceDN w:val="0"/>
        <w:adjustRightInd w:val="0"/>
        <w:ind w:right="4320"/>
        <w:rPr>
          <w:rFonts w:ascii="Arial" w:hAnsi="Arial" w:cs="Arial"/>
          <w:color w:val="auto"/>
          <w:kern w:val="0"/>
          <w:szCs w:val="22"/>
        </w:rPr>
      </w:pPr>
    </w:p>
    <w:p w14:paraId="5241056B" w14:textId="77777777" w:rsidR="00492E9F" w:rsidRPr="00DF5013" w:rsidRDefault="00492E9F" w:rsidP="006E51D1">
      <w:pPr>
        <w:autoSpaceDE w:val="0"/>
        <w:autoSpaceDN w:val="0"/>
        <w:adjustRightInd w:val="0"/>
        <w:ind w:right="4320"/>
        <w:rPr>
          <w:rFonts w:ascii="Arial" w:hAnsi="Arial" w:cs="Arial"/>
          <w:color w:val="auto"/>
          <w:kern w:val="0"/>
          <w:szCs w:val="22"/>
        </w:rPr>
      </w:pPr>
      <w:r w:rsidRPr="00DF5013">
        <w:rPr>
          <w:rFonts w:ascii="Arial" w:hAnsi="Arial" w:cs="Arial"/>
          <w:color w:val="auto"/>
          <w:kern w:val="0"/>
          <w:szCs w:val="22"/>
        </w:rPr>
        <w:t xml:space="preserve">One reason why dad jokes make us cringe is because they often rely on puns and wordplay, which can be seen as cheesy and unoriginal. Additionally, the predictability of the jokes can make </w:t>
      </w:r>
      <w:r w:rsidRPr="00DF5013">
        <w:rPr>
          <w:rFonts w:ascii="Arial" w:hAnsi="Arial" w:cs="Arial"/>
          <w:color w:val="auto"/>
          <w:kern w:val="0"/>
          <w:szCs w:val="22"/>
        </w:rPr>
        <w:lastRenderedPageBreak/>
        <w:t>them feel stale and uninspired. The jokes also tend to rely on stereotypes and cliches, which can make them feel out of touch and insensitive.</w:t>
      </w:r>
    </w:p>
    <w:p w14:paraId="547DC2F0" w14:textId="77777777" w:rsidR="00492E9F" w:rsidRPr="00DF5013" w:rsidRDefault="00492E9F" w:rsidP="006E51D1">
      <w:pPr>
        <w:autoSpaceDE w:val="0"/>
        <w:autoSpaceDN w:val="0"/>
        <w:adjustRightInd w:val="0"/>
        <w:ind w:right="4320"/>
        <w:rPr>
          <w:rFonts w:ascii="Arial" w:hAnsi="Arial" w:cs="Arial"/>
          <w:color w:val="auto"/>
          <w:kern w:val="0"/>
          <w:szCs w:val="22"/>
        </w:rPr>
      </w:pPr>
    </w:p>
    <w:p w14:paraId="08B75346" w14:textId="77777777" w:rsidR="00DF5013" w:rsidRPr="00DF5013" w:rsidRDefault="006E51D1" w:rsidP="00DF5013">
      <w:pPr>
        <w:pStyle w:val="ListParagraph"/>
        <w:numPr>
          <w:ilvl w:val="0"/>
          <w:numId w:val="18"/>
        </w:numPr>
        <w:autoSpaceDE w:val="0"/>
        <w:autoSpaceDN w:val="0"/>
        <w:adjustRightInd w:val="0"/>
        <w:ind w:left="720" w:right="4320"/>
        <w:rPr>
          <w:rFonts w:ascii="Arial" w:hAnsi="Arial" w:cs="Arial"/>
          <w:kern w:val="0"/>
          <w:sz w:val="22"/>
          <w:szCs w:val="22"/>
        </w:rPr>
      </w:pPr>
      <w:r w:rsidRPr="00DF5013">
        <w:rPr>
          <w:rFonts w:ascii="Arial" w:hAnsi="Arial" w:cs="Arial"/>
          <w:kern w:val="0"/>
          <w:sz w:val="22"/>
          <w:szCs w:val="22"/>
        </w:rPr>
        <w:t>Why did the computer go to the doctor? Because it had a virus.</w:t>
      </w:r>
    </w:p>
    <w:p w14:paraId="1FE0CA27" w14:textId="77777777" w:rsidR="00DF5013" w:rsidRPr="00DF5013" w:rsidRDefault="006E51D1" w:rsidP="00DF5013">
      <w:pPr>
        <w:pStyle w:val="ListParagraph"/>
        <w:numPr>
          <w:ilvl w:val="0"/>
          <w:numId w:val="18"/>
        </w:numPr>
        <w:autoSpaceDE w:val="0"/>
        <w:autoSpaceDN w:val="0"/>
        <w:adjustRightInd w:val="0"/>
        <w:ind w:left="720" w:right="4320"/>
        <w:rPr>
          <w:rFonts w:ascii="Arial" w:hAnsi="Arial" w:cs="Arial"/>
          <w:kern w:val="0"/>
          <w:sz w:val="22"/>
          <w:szCs w:val="22"/>
        </w:rPr>
      </w:pPr>
      <w:r w:rsidRPr="00DF5013">
        <w:rPr>
          <w:rFonts w:ascii="Arial" w:hAnsi="Arial" w:cs="Arial"/>
          <w:kern w:val="0"/>
          <w:sz w:val="22"/>
          <w:szCs w:val="22"/>
        </w:rPr>
        <w:t>Why did the golf club go to the doctor? Because it had a bad case of the shafts.</w:t>
      </w:r>
    </w:p>
    <w:p w14:paraId="2683FF6D" w14:textId="2517DF5D" w:rsidR="006E51D1" w:rsidRPr="00DF5013" w:rsidRDefault="006E51D1" w:rsidP="00DF5013">
      <w:pPr>
        <w:pStyle w:val="ListParagraph"/>
        <w:numPr>
          <w:ilvl w:val="0"/>
          <w:numId w:val="18"/>
        </w:numPr>
        <w:autoSpaceDE w:val="0"/>
        <w:autoSpaceDN w:val="0"/>
        <w:adjustRightInd w:val="0"/>
        <w:ind w:left="720" w:right="4320"/>
        <w:rPr>
          <w:rFonts w:ascii="Arial" w:hAnsi="Arial" w:cs="Arial"/>
          <w:kern w:val="0"/>
          <w:sz w:val="22"/>
          <w:szCs w:val="22"/>
        </w:rPr>
      </w:pPr>
      <w:r w:rsidRPr="00DF5013">
        <w:rPr>
          <w:rFonts w:ascii="Arial" w:hAnsi="Arial" w:cs="Arial"/>
          <w:kern w:val="0"/>
          <w:sz w:val="22"/>
          <w:szCs w:val="22"/>
        </w:rPr>
        <w:t xml:space="preserve">Which </w:t>
      </w:r>
      <w:proofErr w:type="gramStart"/>
      <w:r w:rsidRPr="00DF5013">
        <w:rPr>
          <w:rFonts w:ascii="Arial" w:hAnsi="Arial" w:cs="Arial"/>
          <w:kern w:val="0"/>
          <w:sz w:val="22"/>
          <w:szCs w:val="22"/>
        </w:rPr>
        <w:t>super hero</w:t>
      </w:r>
      <w:proofErr w:type="gramEnd"/>
      <w:r w:rsidRPr="00DF5013">
        <w:rPr>
          <w:rFonts w:ascii="Arial" w:hAnsi="Arial" w:cs="Arial"/>
          <w:kern w:val="0"/>
          <w:sz w:val="22"/>
          <w:szCs w:val="22"/>
        </w:rPr>
        <w:t xml:space="preserve"> runs in marathons? Irun Man</w:t>
      </w:r>
    </w:p>
    <w:p w14:paraId="7FBED585" w14:textId="77777777" w:rsidR="006E51D1" w:rsidRPr="00DF5013" w:rsidRDefault="006E51D1" w:rsidP="006E51D1">
      <w:pPr>
        <w:autoSpaceDE w:val="0"/>
        <w:autoSpaceDN w:val="0"/>
        <w:adjustRightInd w:val="0"/>
        <w:ind w:right="4320"/>
        <w:rPr>
          <w:rFonts w:ascii="Arial" w:hAnsi="Arial" w:cs="Arial"/>
          <w:color w:val="auto"/>
          <w:kern w:val="0"/>
          <w:szCs w:val="22"/>
        </w:rPr>
      </w:pPr>
    </w:p>
    <w:p w14:paraId="2379ACF8" w14:textId="77777777" w:rsidR="00492E9F" w:rsidRPr="00DF5013" w:rsidRDefault="00492E9F" w:rsidP="006E51D1">
      <w:pPr>
        <w:autoSpaceDE w:val="0"/>
        <w:autoSpaceDN w:val="0"/>
        <w:adjustRightInd w:val="0"/>
        <w:ind w:right="4320"/>
        <w:rPr>
          <w:rFonts w:ascii="Arial" w:hAnsi="Arial" w:cs="Arial"/>
          <w:color w:val="auto"/>
          <w:kern w:val="0"/>
          <w:szCs w:val="22"/>
        </w:rPr>
      </w:pPr>
      <w:r w:rsidRPr="00DF5013">
        <w:rPr>
          <w:rFonts w:ascii="Arial" w:hAnsi="Arial" w:cs="Arial"/>
          <w:color w:val="auto"/>
          <w:kern w:val="0"/>
          <w:szCs w:val="22"/>
        </w:rPr>
        <w:t>Another reason why dad jokes make us cringe is that they often have a sense of nostalgia attached to them. As children, we may have laughed at these jokes and found them funny, but as adults, we can't help but feel embarrassed by them. The cringe-worthy nature of dad jokes can be seen as a reminder of our own childhoods, and the awkwardness that comes with growing up.</w:t>
      </w:r>
    </w:p>
    <w:p w14:paraId="27991F49" w14:textId="77777777" w:rsidR="00492E9F" w:rsidRPr="00DF5013" w:rsidRDefault="00492E9F" w:rsidP="006E51D1">
      <w:pPr>
        <w:autoSpaceDE w:val="0"/>
        <w:autoSpaceDN w:val="0"/>
        <w:adjustRightInd w:val="0"/>
        <w:ind w:right="4320"/>
        <w:rPr>
          <w:rFonts w:ascii="Arial" w:hAnsi="Arial" w:cs="Arial"/>
          <w:color w:val="auto"/>
          <w:kern w:val="0"/>
          <w:szCs w:val="22"/>
        </w:rPr>
      </w:pPr>
    </w:p>
    <w:p w14:paraId="235A8878" w14:textId="77777777" w:rsidR="00DF5013" w:rsidRPr="00DF5013" w:rsidRDefault="006E51D1" w:rsidP="00DF5013">
      <w:pPr>
        <w:pStyle w:val="ListParagraph"/>
        <w:numPr>
          <w:ilvl w:val="0"/>
          <w:numId w:val="19"/>
        </w:numPr>
        <w:autoSpaceDE w:val="0"/>
        <w:autoSpaceDN w:val="0"/>
        <w:adjustRightInd w:val="0"/>
        <w:ind w:left="720" w:right="4320"/>
        <w:rPr>
          <w:rFonts w:ascii="Arial" w:hAnsi="Arial" w:cs="Arial"/>
          <w:kern w:val="0"/>
          <w:sz w:val="22"/>
          <w:szCs w:val="22"/>
        </w:rPr>
      </w:pPr>
      <w:r w:rsidRPr="00DF5013">
        <w:rPr>
          <w:rFonts w:ascii="Arial" w:hAnsi="Arial" w:cs="Arial"/>
          <w:kern w:val="0"/>
          <w:sz w:val="22"/>
          <w:szCs w:val="22"/>
        </w:rPr>
        <w:t>Why did the pig dump her boyfriend? Because he was a real BOAR.</w:t>
      </w:r>
    </w:p>
    <w:p w14:paraId="3BD4F454" w14:textId="77777777" w:rsidR="00DF5013" w:rsidRPr="00DF5013" w:rsidRDefault="006E51D1" w:rsidP="00DF5013">
      <w:pPr>
        <w:pStyle w:val="ListParagraph"/>
        <w:numPr>
          <w:ilvl w:val="0"/>
          <w:numId w:val="19"/>
        </w:numPr>
        <w:autoSpaceDE w:val="0"/>
        <w:autoSpaceDN w:val="0"/>
        <w:adjustRightInd w:val="0"/>
        <w:ind w:left="720" w:right="4320"/>
        <w:rPr>
          <w:rFonts w:ascii="Arial" w:hAnsi="Arial" w:cs="Arial"/>
          <w:kern w:val="0"/>
          <w:sz w:val="22"/>
          <w:szCs w:val="22"/>
        </w:rPr>
      </w:pPr>
      <w:r w:rsidRPr="00DF5013">
        <w:rPr>
          <w:rFonts w:ascii="Arial" w:hAnsi="Arial" w:cs="Arial"/>
          <w:kern w:val="0"/>
          <w:sz w:val="22"/>
          <w:szCs w:val="22"/>
        </w:rPr>
        <w:t>As a farmer, I hear lots of jokes about sheep. I’d tell them to my dog, but he’d herd them all.</w:t>
      </w:r>
    </w:p>
    <w:p w14:paraId="16577007" w14:textId="4B9C0768" w:rsidR="006E51D1" w:rsidRPr="00DF5013" w:rsidRDefault="006E51D1" w:rsidP="00DF5013">
      <w:pPr>
        <w:pStyle w:val="ListParagraph"/>
        <w:numPr>
          <w:ilvl w:val="0"/>
          <w:numId w:val="19"/>
        </w:numPr>
        <w:autoSpaceDE w:val="0"/>
        <w:autoSpaceDN w:val="0"/>
        <w:adjustRightInd w:val="0"/>
        <w:ind w:left="720" w:right="4320"/>
        <w:rPr>
          <w:rFonts w:ascii="Arial" w:hAnsi="Arial" w:cs="Arial"/>
          <w:kern w:val="0"/>
          <w:sz w:val="22"/>
          <w:szCs w:val="22"/>
        </w:rPr>
      </w:pPr>
      <w:r w:rsidRPr="00DF5013">
        <w:rPr>
          <w:rFonts w:ascii="Arial" w:hAnsi="Arial" w:cs="Arial"/>
          <w:kern w:val="0"/>
          <w:sz w:val="22"/>
          <w:szCs w:val="22"/>
        </w:rPr>
        <w:t>Did you hear about the circus fire? It was in tents!</w:t>
      </w:r>
    </w:p>
    <w:p w14:paraId="7539676A" w14:textId="77777777" w:rsidR="006E51D1" w:rsidRPr="00DF5013" w:rsidRDefault="006E51D1" w:rsidP="006E51D1">
      <w:pPr>
        <w:autoSpaceDE w:val="0"/>
        <w:autoSpaceDN w:val="0"/>
        <w:adjustRightInd w:val="0"/>
        <w:ind w:right="4320"/>
        <w:rPr>
          <w:rFonts w:ascii="Arial" w:hAnsi="Arial" w:cs="Arial"/>
          <w:color w:val="auto"/>
          <w:kern w:val="0"/>
          <w:szCs w:val="22"/>
        </w:rPr>
      </w:pPr>
    </w:p>
    <w:p w14:paraId="0DED6A6F" w14:textId="77777777" w:rsidR="00492E9F" w:rsidRPr="00DF5013" w:rsidRDefault="00492E9F" w:rsidP="006E51D1">
      <w:pPr>
        <w:autoSpaceDE w:val="0"/>
        <w:autoSpaceDN w:val="0"/>
        <w:adjustRightInd w:val="0"/>
        <w:ind w:right="4320"/>
        <w:rPr>
          <w:rFonts w:ascii="Arial" w:hAnsi="Arial" w:cs="Arial"/>
          <w:color w:val="auto"/>
          <w:kern w:val="0"/>
          <w:szCs w:val="22"/>
        </w:rPr>
      </w:pPr>
      <w:r w:rsidRPr="00DF5013">
        <w:rPr>
          <w:rFonts w:ascii="Arial" w:hAnsi="Arial" w:cs="Arial"/>
          <w:color w:val="auto"/>
          <w:kern w:val="0"/>
          <w:szCs w:val="22"/>
        </w:rPr>
        <w:t xml:space="preserve">Despite the cringe-inducing nature of dad jokes, they continue to be a beloved part of popular culture. They have become a symbol of fatherhood and </w:t>
      </w:r>
      <w:proofErr w:type="gramStart"/>
      <w:r w:rsidRPr="00DF5013">
        <w:rPr>
          <w:rFonts w:ascii="Arial" w:hAnsi="Arial" w:cs="Arial"/>
          <w:color w:val="auto"/>
          <w:kern w:val="0"/>
          <w:szCs w:val="22"/>
        </w:rPr>
        <w:t>family, and</w:t>
      </w:r>
      <w:proofErr w:type="gramEnd"/>
      <w:r w:rsidRPr="00DF5013">
        <w:rPr>
          <w:rFonts w:ascii="Arial" w:hAnsi="Arial" w:cs="Arial"/>
          <w:color w:val="auto"/>
          <w:kern w:val="0"/>
          <w:szCs w:val="22"/>
        </w:rPr>
        <w:t xml:space="preserve"> continue to be passed down from generation to generation. While dad jokes may not always be the funniest, they are a reminder of the playful and lighthearted nature of fatherhood.</w:t>
      </w:r>
    </w:p>
    <w:p w14:paraId="3D28277E" w14:textId="77777777" w:rsidR="00492E9F" w:rsidRPr="00DF5013" w:rsidRDefault="00492E9F" w:rsidP="006E51D1">
      <w:pPr>
        <w:autoSpaceDE w:val="0"/>
        <w:autoSpaceDN w:val="0"/>
        <w:adjustRightInd w:val="0"/>
        <w:ind w:right="4320"/>
        <w:rPr>
          <w:rFonts w:ascii="Arial" w:hAnsi="Arial" w:cs="Arial"/>
          <w:color w:val="auto"/>
          <w:kern w:val="0"/>
          <w:szCs w:val="22"/>
        </w:rPr>
      </w:pPr>
    </w:p>
    <w:p w14:paraId="5F025891" w14:textId="77777777" w:rsidR="00DF5013" w:rsidRPr="00DF5013" w:rsidRDefault="006E51D1" w:rsidP="00DF5013">
      <w:pPr>
        <w:pStyle w:val="ListParagraph"/>
        <w:numPr>
          <w:ilvl w:val="0"/>
          <w:numId w:val="20"/>
        </w:numPr>
        <w:autoSpaceDE w:val="0"/>
        <w:autoSpaceDN w:val="0"/>
        <w:adjustRightInd w:val="0"/>
        <w:ind w:left="720" w:right="4320"/>
        <w:rPr>
          <w:rFonts w:ascii="Arial" w:hAnsi="Arial" w:cs="Arial"/>
          <w:kern w:val="0"/>
          <w:sz w:val="22"/>
          <w:szCs w:val="22"/>
        </w:rPr>
      </w:pPr>
      <w:r w:rsidRPr="00DF5013">
        <w:rPr>
          <w:rFonts w:ascii="Arial" w:hAnsi="Arial" w:cs="Arial"/>
          <w:kern w:val="0"/>
          <w:sz w:val="22"/>
          <w:szCs w:val="22"/>
        </w:rPr>
        <w:t>What farm animal keeps the best time?  A watch dog.</w:t>
      </w:r>
    </w:p>
    <w:p w14:paraId="76C6B559" w14:textId="77777777" w:rsidR="00DF5013" w:rsidRPr="00DF5013" w:rsidRDefault="006E51D1" w:rsidP="00DF5013">
      <w:pPr>
        <w:pStyle w:val="ListParagraph"/>
        <w:numPr>
          <w:ilvl w:val="0"/>
          <w:numId w:val="20"/>
        </w:numPr>
        <w:autoSpaceDE w:val="0"/>
        <w:autoSpaceDN w:val="0"/>
        <w:adjustRightInd w:val="0"/>
        <w:ind w:left="720" w:right="4320"/>
        <w:rPr>
          <w:rFonts w:ascii="Arial" w:hAnsi="Arial" w:cs="Arial"/>
          <w:kern w:val="0"/>
          <w:sz w:val="22"/>
          <w:szCs w:val="22"/>
        </w:rPr>
      </w:pPr>
      <w:r w:rsidRPr="00DF5013">
        <w:rPr>
          <w:rFonts w:ascii="Arial" w:hAnsi="Arial" w:cs="Arial"/>
          <w:kern w:val="0"/>
          <w:sz w:val="22"/>
          <w:szCs w:val="22"/>
        </w:rPr>
        <w:t>What do you call a horse that lives next door?  A neigh-bour.</w:t>
      </w:r>
    </w:p>
    <w:p w14:paraId="76CE94C4" w14:textId="391BB39F" w:rsidR="006E51D1" w:rsidRPr="00DF5013" w:rsidRDefault="006E51D1" w:rsidP="00DF5013">
      <w:pPr>
        <w:pStyle w:val="ListParagraph"/>
        <w:numPr>
          <w:ilvl w:val="0"/>
          <w:numId w:val="20"/>
        </w:numPr>
        <w:autoSpaceDE w:val="0"/>
        <w:autoSpaceDN w:val="0"/>
        <w:adjustRightInd w:val="0"/>
        <w:ind w:left="720" w:right="4320"/>
        <w:rPr>
          <w:rFonts w:ascii="Arial" w:hAnsi="Arial" w:cs="Arial"/>
          <w:kern w:val="0"/>
          <w:sz w:val="22"/>
          <w:szCs w:val="22"/>
        </w:rPr>
      </w:pPr>
      <w:r w:rsidRPr="00DF5013">
        <w:rPr>
          <w:rFonts w:ascii="Arial" w:hAnsi="Arial" w:cs="Arial"/>
          <w:kern w:val="0"/>
          <w:sz w:val="22"/>
          <w:szCs w:val="22"/>
        </w:rPr>
        <w:t xml:space="preserve">Which </w:t>
      </w:r>
      <w:proofErr w:type="gramStart"/>
      <w:r w:rsidRPr="00DF5013">
        <w:rPr>
          <w:rFonts w:ascii="Arial" w:hAnsi="Arial" w:cs="Arial"/>
          <w:kern w:val="0"/>
          <w:sz w:val="22"/>
          <w:szCs w:val="22"/>
        </w:rPr>
        <w:t>super hero</w:t>
      </w:r>
      <w:proofErr w:type="gramEnd"/>
      <w:r w:rsidRPr="00DF5013">
        <w:rPr>
          <w:rFonts w:ascii="Arial" w:hAnsi="Arial" w:cs="Arial"/>
          <w:kern w:val="0"/>
          <w:sz w:val="22"/>
          <w:szCs w:val="22"/>
        </w:rPr>
        <w:t xml:space="preserve"> is the most curious?  Wonder Woman</w:t>
      </w:r>
    </w:p>
    <w:p w14:paraId="3E57E6B7" w14:textId="77777777" w:rsidR="006E51D1" w:rsidRPr="00DF5013" w:rsidRDefault="006E51D1" w:rsidP="006E51D1">
      <w:pPr>
        <w:autoSpaceDE w:val="0"/>
        <w:autoSpaceDN w:val="0"/>
        <w:adjustRightInd w:val="0"/>
        <w:ind w:right="4320"/>
        <w:rPr>
          <w:rFonts w:ascii="Arial" w:hAnsi="Arial" w:cs="Arial"/>
          <w:color w:val="auto"/>
          <w:kern w:val="0"/>
          <w:szCs w:val="22"/>
        </w:rPr>
      </w:pPr>
    </w:p>
    <w:p w14:paraId="6818CA9C" w14:textId="77777777" w:rsidR="00492E9F" w:rsidRPr="00492E9F" w:rsidRDefault="00492E9F" w:rsidP="006E51D1">
      <w:pPr>
        <w:autoSpaceDE w:val="0"/>
        <w:autoSpaceDN w:val="0"/>
        <w:adjustRightInd w:val="0"/>
        <w:ind w:right="4320"/>
        <w:rPr>
          <w:rFonts w:ascii="Arial" w:hAnsi="Arial" w:cs="Arial"/>
          <w:color w:val="auto"/>
          <w:kern w:val="0"/>
          <w:szCs w:val="22"/>
        </w:rPr>
      </w:pPr>
      <w:r w:rsidRPr="00DF5013">
        <w:rPr>
          <w:rFonts w:ascii="Arial" w:hAnsi="Arial" w:cs="Arial"/>
          <w:color w:val="auto"/>
          <w:kern w:val="0"/>
          <w:szCs w:val="22"/>
        </w:rPr>
        <w:t xml:space="preserve">In conclusion, dad jokes have been around for a long time, and they continue to make us cringe. Their origins can be traced back to the early 20th </w:t>
      </w:r>
      <w:proofErr w:type="gramStart"/>
      <w:r w:rsidRPr="00DF5013">
        <w:rPr>
          <w:rFonts w:ascii="Arial" w:hAnsi="Arial" w:cs="Arial"/>
          <w:color w:val="auto"/>
          <w:kern w:val="0"/>
          <w:szCs w:val="22"/>
        </w:rPr>
        <w:t>century, when</w:t>
      </w:r>
      <w:proofErr w:type="gramEnd"/>
      <w:r w:rsidRPr="00DF5013">
        <w:rPr>
          <w:rFonts w:ascii="Arial" w:hAnsi="Arial" w:cs="Arial"/>
          <w:color w:val="auto"/>
          <w:kern w:val="0"/>
          <w:szCs w:val="22"/>
        </w:rPr>
        <w:t xml:space="preserve"> the traditional</w:t>
      </w:r>
      <w:r w:rsidRPr="00492E9F">
        <w:rPr>
          <w:rFonts w:ascii="Arial" w:hAnsi="Arial" w:cs="Arial"/>
          <w:color w:val="auto"/>
          <w:kern w:val="0"/>
          <w:szCs w:val="22"/>
        </w:rPr>
        <w:t xml:space="preserve"> nuclear family structure was becoming more prevalent. They are often seen as cheesy, predictable, and unoriginal. They also tend to rely on stereotypes and cliches. Despite all this, dad jokes continue to be a beloved part of popular culture and a reminder of the playful and lighthearted nature of fatherhood.</w:t>
      </w:r>
    </w:p>
    <w:p w14:paraId="57F58010" w14:textId="6B320578" w:rsidR="006E51D1" w:rsidRPr="006E51D1" w:rsidRDefault="00492E9F" w:rsidP="006E51D1">
      <w:pPr>
        <w:autoSpaceDE w:val="0"/>
        <w:autoSpaceDN w:val="0"/>
        <w:adjustRightInd w:val="0"/>
        <w:ind w:right="4320"/>
        <w:rPr>
          <w:rFonts w:ascii="Arial" w:hAnsi="Arial" w:cs="Arial"/>
          <w:color w:val="auto"/>
          <w:kern w:val="0"/>
          <w:szCs w:val="22"/>
        </w:rPr>
      </w:pPr>
      <w:r w:rsidRPr="00492E9F">
        <w:rPr>
          <w:rFonts w:ascii="Arial" w:hAnsi="Arial" w:cs="Arial"/>
          <w:color w:val="auto"/>
          <w:kern w:val="0"/>
          <w:szCs w:val="22"/>
        </w:rPr>
        <w:t> </w:t>
      </w:r>
    </w:p>
    <w:p w14:paraId="55E55BB9" w14:textId="4C0D9FD7" w:rsidR="00D02D17" w:rsidRDefault="00D02D17" w:rsidP="006E51D1">
      <w:pPr>
        <w:autoSpaceDE w:val="0"/>
        <w:autoSpaceDN w:val="0"/>
        <w:adjustRightInd w:val="0"/>
        <w:ind w:right="4320"/>
        <w:rPr>
          <w:noProof/>
        </w:rPr>
      </w:pPr>
    </w:p>
    <w:p w14:paraId="45FA4019" w14:textId="77777777" w:rsidR="00392238" w:rsidRPr="000E1001" w:rsidRDefault="00392238" w:rsidP="000E1001">
      <w:pPr>
        <w:pStyle w:val="Article"/>
        <w:rPr>
          <w:i/>
        </w:rPr>
      </w:pPr>
      <w:r w:rsidRPr="000E1001">
        <w:rPr>
          <w:i/>
          <w:noProof/>
        </w:rPr>
        <w:lastRenderedPageBreak/>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0E1001">
      <w:pPr>
        <w:pStyle w:val="Article"/>
        <w:rPr>
          <w:highlight w:val="yellow"/>
        </w:rPr>
      </w:pPr>
    </w:p>
    <w:p w14:paraId="42E5C018" w14:textId="77777777" w:rsidR="000E1001" w:rsidRPr="006E51D1" w:rsidRDefault="000E1001" w:rsidP="000E1001">
      <w:pPr>
        <w:pStyle w:val="Article"/>
        <w:rPr>
          <w:rFonts w:ascii="Arial" w:hAnsi="Arial" w:cs="Arial"/>
          <w:b/>
          <w:highlight w:val="yellow"/>
        </w:rPr>
      </w:pPr>
      <w:r w:rsidRPr="006E51D1">
        <w:rPr>
          <w:rFonts w:ascii="Arial" w:hAnsi="Arial" w:cs="Arial"/>
          <w:b/>
          <w:highlight w:val="yellow"/>
        </w:rPr>
        <w:t>P.S.  When you buy floors from us, you are protected by our Installer professionalism guarantee!</w:t>
      </w:r>
    </w:p>
    <w:p w14:paraId="03074179" w14:textId="77777777" w:rsidR="000E1001" w:rsidRPr="006E51D1" w:rsidRDefault="000E1001" w:rsidP="000E1001">
      <w:pPr>
        <w:pStyle w:val="Article"/>
        <w:rPr>
          <w:rFonts w:ascii="Arial" w:hAnsi="Arial" w:cs="Arial"/>
          <w:b/>
          <w:highlight w:val="yellow"/>
        </w:rPr>
      </w:pPr>
    </w:p>
    <w:p w14:paraId="48676FE3" w14:textId="77777777" w:rsidR="000E1001" w:rsidRPr="006E51D1" w:rsidRDefault="000E1001" w:rsidP="000E1001">
      <w:pPr>
        <w:pStyle w:val="Article"/>
        <w:rPr>
          <w:rFonts w:ascii="Arial" w:hAnsi="Arial" w:cs="Arial"/>
          <w:b/>
          <w:highlight w:val="yellow"/>
        </w:rPr>
      </w:pPr>
      <w:r w:rsidRPr="006E51D1">
        <w:rPr>
          <w:rFonts w:ascii="Arial" w:hAnsi="Arial" w:cs="Arial"/>
          <w:b/>
          <w:highlight w:val="yellow"/>
        </w:rPr>
        <w:t xml:space="preserve">Our installers are neat, clean, well-groomed, well-spoken and professional.  They </w:t>
      </w:r>
      <w:r w:rsidRPr="006E51D1">
        <w:rPr>
          <w:rFonts w:ascii="Arial" w:hAnsi="Arial" w:cs="Arial"/>
          <w:b/>
          <w:noProof/>
          <w:highlight w:val="yellow"/>
        </w:rPr>
        <w:t>are trained</w:t>
      </w:r>
      <w:r w:rsidRPr="006E51D1">
        <w:rPr>
          <w:rFonts w:ascii="Arial" w:hAnsi="Arial" w:cs="Arial"/>
          <w:b/>
          <w:highlight w:val="yellow"/>
        </w:rPr>
        <w:t xml:space="preserve"> and certified.  They are guests in your home, and they conduct themselves as such.  They respect your home by using wall and corner guards, shoe covers and drop cloths.  </w:t>
      </w:r>
    </w:p>
    <w:p w14:paraId="433C2265" w14:textId="77777777" w:rsidR="000E1001" w:rsidRPr="006E51D1" w:rsidRDefault="000E1001" w:rsidP="000E1001">
      <w:pPr>
        <w:pStyle w:val="Article"/>
        <w:rPr>
          <w:rFonts w:ascii="Arial" w:hAnsi="Arial" w:cs="Arial"/>
          <w:b/>
          <w:highlight w:val="yellow"/>
        </w:rPr>
      </w:pPr>
    </w:p>
    <w:p w14:paraId="510D9133" w14:textId="2A66012C" w:rsidR="00942067" w:rsidRPr="006E51D1" w:rsidRDefault="000E1001" w:rsidP="000E1001">
      <w:pPr>
        <w:pStyle w:val="Article"/>
        <w:rPr>
          <w:rFonts w:ascii="Arial" w:hAnsi="Arial" w:cs="Arial"/>
          <w:b/>
        </w:rPr>
      </w:pPr>
      <w:r w:rsidRPr="006E51D1">
        <w:rPr>
          <w:rFonts w:ascii="Arial" w:hAnsi="Arial" w:cs="Arial"/>
          <w:b/>
          <w:highlight w:val="yellow"/>
        </w:rPr>
        <w:t xml:space="preserve">You’ll receive the highest-quality installation in the business.  And after </w:t>
      </w:r>
      <w:r w:rsidRPr="006E51D1">
        <w:rPr>
          <w:rFonts w:ascii="Arial" w:hAnsi="Arial" w:cs="Arial"/>
          <w:b/>
          <w:noProof/>
          <w:highlight w:val="yellow"/>
        </w:rPr>
        <w:t>they’re finished</w:t>
      </w:r>
      <w:r w:rsidRPr="006E51D1">
        <w:rPr>
          <w:rFonts w:ascii="Arial" w:hAnsi="Arial" w:cs="Arial"/>
          <w:b/>
          <w:highlight w:val="yellow"/>
        </w:rPr>
        <w:t xml:space="preserve">, </w:t>
      </w:r>
      <w:r w:rsidRPr="006E51D1">
        <w:rPr>
          <w:rFonts w:ascii="Arial" w:hAnsi="Arial" w:cs="Arial"/>
          <w:b/>
          <w:noProof/>
          <w:highlight w:val="yellow"/>
        </w:rPr>
        <w:t>they</w:t>
      </w:r>
      <w:r w:rsidRPr="006E51D1">
        <w:rPr>
          <w:rFonts w:ascii="Arial" w:hAnsi="Arial" w:cs="Arial"/>
          <w:b/>
          <w:highlight w:val="yellow"/>
        </w:rPr>
        <w:t xml:space="preserve"> will leave your home as neat and clean as when they arrived!</w:t>
      </w:r>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7128D3FF" w14:textId="6FDEC3DF" w:rsidR="00364D11" w:rsidRPr="004E4B07" w:rsidRDefault="00364D11" w:rsidP="00A50759">
      <w:pPr>
        <w:pStyle w:val="Heading1"/>
      </w:pPr>
      <w:r>
        <w:t>Week #3</w:t>
      </w:r>
    </w:p>
    <w:p w14:paraId="498F63B9" w14:textId="39364B36" w:rsidR="00F57E71" w:rsidRDefault="00364D11" w:rsidP="00DF5013">
      <w:pPr>
        <w:pStyle w:val="Heading2"/>
        <w:ind w:right="4320"/>
      </w:pPr>
      <w:r>
        <w:t xml:space="preserve">Subject line: </w:t>
      </w:r>
      <w:r w:rsidR="00A50759">
        <w:t xml:space="preserve"> </w:t>
      </w:r>
      <w:r w:rsidR="00DF5013">
        <w:rPr>
          <w:rFonts w:ascii="Segoe UI" w:hAnsi="Segoe UI" w:cs="Segoe UI"/>
          <w:color w:val="0D0D0D"/>
        </w:rPr>
        <w:t>Smart Home Technology: Enhancing Convenience and Security in Your Living Space</w:t>
      </w:r>
    </w:p>
    <w:p w14:paraId="2C860E5C" w14:textId="77777777" w:rsidR="00DF5013" w:rsidRDefault="00DF5013" w:rsidP="00DF5013">
      <w:pPr>
        <w:autoSpaceDE w:val="0"/>
        <w:autoSpaceDN w:val="0"/>
        <w:adjustRightInd w:val="0"/>
        <w:ind w:right="4320"/>
        <w:rPr>
          <w:rFonts w:ascii="Arial" w:hAnsi="Arial" w:cs="Arial"/>
          <w:kern w:val="0"/>
          <w:szCs w:val="22"/>
        </w:rPr>
      </w:pPr>
    </w:p>
    <w:p w14:paraId="496A53F8" w14:textId="1F58CB90" w:rsidR="00DF5013" w:rsidRPr="00B72930" w:rsidRDefault="00DF5013" w:rsidP="00DF5013">
      <w:pPr>
        <w:autoSpaceDE w:val="0"/>
        <w:autoSpaceDN w:val="0"/>
        <w:adjustRightInd w:val="0"/>
        <w:ind w:right="4320"/>
        <w:rPr>
          <w:rFonts w:ascii="Arial" w:hAnsi="Arial" w:cs="Arial"/>
          <w:kern w:val="0"/>
          <w:szCs w:val="22"/>
        </w:rPr>
      </w:pPr>
      <w:r w:rsidRPr="00B72930">
        <w:rPr>
          <w:rFonts w:ascii="Arial" w:hAnsi="Arial" w:cs="Arial"/>
          <w:kern w:val="0"/>
          <w:szCs w:val="22"/>
        </w:rPr>
        <w:t>As a smart home, I've undergone a remarkable transformation, embracing cutting-edge technology to enhance the convenience and security of my living space. With every upgrade, I've become more adept at assisting my owner in their daily life, offering a seamless blend of comfort and protection.</w:t>
      </w:r>
    </w:p>
    <w:p w14:paraId="0F2439B2" w14:textId="77777777" w:rsidR="00DF5013" w:rsidRPr="00B72930" w:rsidRDefault="00DF5013" w:rsidP="00DF5013">
      <w:pPr>
        <w:autoSpaceDE w:val="0"/>
        <w:autoSpaceDN w:val="0"/>
        <w:adjustRightInd w:val="0"/>
        <w:ind w:right="4320"/>
        <w:rPr>
          <w:rFonts w:ascii="Arial" w:hAnsi="Arial" w:cs="Arial"/>
          <w:kern w:val="0"/>
          <w:szCs w:val="22"/>
        </w:rPr>
      </w:pPr>
    </w:p>
    <w:p w14:paraId="7BC62B04" w14:textId="77777777" w:rsidR="00DF5013" w:rsidRPr="00B72930" w:rsidRDefault="00DF5013" w:rsidP="00DF5013">
      <w:pPr>
        <w:autoSpaceDE w:val="0"/>
        <w:autoSpaceDN w:val="0"/>
        <w:adjustRightInd w:val="0"/>
        <w:ind w:right="4320"/>
        <w:rPr>
          <w:rFonts w:ascii="Arial" w:hAnsi="Arial" w:cs="Arial"/>
          <w:kern w:val="0"/>
          <w:szCs w:val="22"/>
        </w:rPr>
      </w:pPr>
      <w:r w:rsidRPr="00B72930">
        <w:rPr>
          <w:rFonts w:ascii="Arial" w:hAnsi="Arial" w:cs="Arial"/>
          <w:kern w:val="0"/>
          <w:szCs w:val="22"/>
        </w:rPr>
        <w:t>One of my most notable features is automated lighting, which allows me to adjust brightness and color based on the time of day or the owner's preferences. Whether it's creating a cozy ambiance for movie nights or simulating natural sunlight to wake them up gently in the morning, I ensure that the lighting always complements the mood and activity.</w:t>
      </w:r>
    </w:p>
    <w:p w14:paraId="7C6D31FC" w14:textId="77777777" w:rsidR="00DF5013" w:rsidRPr="00B72930" w:rsidRDefault="00DF5013" w:rsidP="00DF5013">
      <w:pPr>
        <w:autoSpaceDE w:val="0"/>
        <w:autoSpaceDN w:val="0"/>
        <w:adjustRightInd w:val="0"/>
        <w:ind w:right="4320"/>
        <w:rPr>
          <w:rFonts w:ascii="Arial" w:hAnsi="Arial" w:cs="Arial"/>
          <w:kern w:val="0"/>
          <w:szCs w:val="22"/>
        </w:rPr>
      </w:pPr>
    </w:p>
    <w:p w14:paraId="04238238" w14:textId="77777777" w:rsidR="00DF5013" w:rsidRPr="00B72930" w:rsidRDefault="00DF5013" w:rsidP="00DF5013">
      <w:pPr>
        <w:autoSpaceDE w:val="0"/>
        <w:autoSpaceDN w:val="0"/>
        <w:adjustRightInd w:val="0"/>
        <w:ind w:right="4320"/>
        <w:rPr>
          <w:rFonts w:ascii="Arial" w:hAnsi="Arial" w:cs="Arial"/>
          <w:kern w:val="0"/>
          <w:szCs w:val="22"/>
        </w:rPr>
      </w:pPr>
      <w:r w:rsidRPr="00B72930">
        <w:rPr>
          <w:rFonts w:ascii="Arial" w:hAnsi="Arial" w:cs="Arial"/>
          <w:kern w:val="0"/>
          <w:szCs w:val="22"/>
        </w:rPr>
        <w:lastRenderedPageBreak/>
        <w:t>Additionally, I've integrated smart thermostats and climate control systems to optimize energy efficiency and comfort. By learning the owner's schedule and preferences, I can adjust temperature settings automatically, ensuring a cozy environment while minimizing energy waste and utility costs.</w:t>
      </w:r>
    </w:p>
    <w:p w14:paraId="61474096" w14:textId="77777777" w:rsidR="00DF5013" w:rsidRPr="00B72930" w:rsidRDefault="00DF5013" w:rsidP="00DF5013">
      <w:pPr>
        <w:autoSpaceDE w:val="0"/>
        <w:autoSpaceDN w:val="0"/>
        <w:adjustRightInd w:val="0"/>
        <w:ind w:right="4320"/>
        <w:rPr>
          <w:rFonts w:ascii="Arial" w:hAnsi="Arial" w:cs="Arial"/>
          <w:kern w:val="0"/>
          <w:szCs w:val="22"/>
        </w:rPr>
      </w:pPr>
    </w:p>
    <w:p w14:paraId="058594B6" w14:textId="77777777" w:rsidR="00DF5013" w:rsidRPr="00B72930" w:rsidRDefault="00DF5013" w:rsidP="00DF5013">
      <w:pPr>
        <w:autoSpaceDE w:val="0"/>
        <w:autoSpaceDN w:val="0"/>
        <w:adjustRightInd w:val="0"/>
        <w:ind w:right="4320"/>
        <w:rPr>
          <w:rFonts w:ascii="Arial" w:hAnsi="Arial" w:cs="Arial"/>
          <w:kern w:val="0"/>
          <w:szCs w:val="22"/>
        </w:rPr>
      </w:pPr>
      <w:r w:rsidRPr="00B72930">
        <w:rPr>
          <w:rFonts w:ascii="Arial" w:hAnsi="Arial" w:cs="Arial"/>
          <w:kern w:val="0"/>
          <w:szCs w:val="22"/>
        </w:rPr>
        <w:t>Security is another area where I excel, thanks to advanced surveillance cameras, motion sensors, and smart locks. I keep a vigilant eye on the property, detecting any suspicious activity and sending real-time alerts to the owner's smartphone. With the ability to remotely monitor and control access to the home, I provide invaluable peace of mind, even when they're away.</w:t>
      </w:r>
    </w:p>
    <w:p w14:paraId="70A6B1E7" w14:textId="77777777" w:rsidR="00DF5013" w:rsidRPr="00B72930" w:rsidRDefault="00DF5013" w:rsidP="00DF5013">
      <w:pPr>
        <w:autoSpaceDE w:val="0"/>
        <w:autoSpaceDN w:val="0"/>
        <w:adjustRightInd w:val="0"/>
        <w:ind w:right="4320"/>
        <w:rPr>
          <w:rFonts w:ascii="Arial" w:hAnsi="Arial" w:cs="Arial"/>
          <w:kern w:val="0"/>
          <w:szCs w:val="22"/>
        </w:rPr>
      </w:pPr>
    </w:p>
    <w:p w14:paraId="4603D611" w14:textId="77777777" w:rsidR="00DF5013" w:rsidRPr="00B72930" w:rsidRDefault="00DF5013" w:rsidP="00DF5013">
      <w:pPr>
        <w:autoSpaceDE w:val="0"/>
        <w:autoSpaceDN w:val="0"/>
        <w:adjustRightInd w:val="0"/>
        <w:ind w:right="4320"/>
        <w:rPr>
          <w:rFonts w:ascii="Arial" w:hAnsi="Arial" w:cs="Arial"/>
          <w:kern w:val="0"/>
          <w:szCs w:val="22"/>
        </w:rPr>
      </w:pPr>
      <w:r w:rsidRPr="00B72930">
        <w:rPr>
          <w:rFonts w:ascii="Arial" w:hAnsi="Arial" w:cs="Arial"/>
          <w:kern w:val="0"/>
          <w:szCs w:val="22"/>
        </w:rPr>
        <w:t>Furthermore, I've embraced voice-activated assistants and home automation hubs, allowing the owner to control various functions with simple voice commands or through their smartphone. From adjusting the thermostat to locking the doors or even ordering groceries, I streamline everyday tasks, saving them time and effort.</w:t>
      </w:r>
    </w:p>
    <w:p w14:paraId="1C381A47" w14:textId="77777777" w:rsidR="00DF5013" w:rsidRPr="00B72930" w:rsidRDefault="00DF5013" w:rsidP="00DF5013">
      <w:pPr>
        <w:autoSpaceDE w:val="0"/>
        <w:autoSpaceDN w:val="0"/>
        <w:adjustRightInd w:val="0"/>
        <w:ind w:right="4320"/>
        <w:rPr>
          <w:rFonts w:ascii="Arial" w:hAnsi="Arial" w:cs="Arial"/>
          <w:kern w:val="0"/>
          <w:szCs w:val="22"/>
        </w:rPr>
      </w:pPr>
    </w:p>
    <w:p w14:paraId="2F54CFF0" w14:textId="77777777" w:rsidR="00DF5013" w:rsidRPr="00B72930" w:rsidRDefault="00DF5013" w:rsidP="00DF5013">
      <w:pPr>
        <w:ind w:right="4320"/>
        <w:rPr>
          <w:rFonts w:ascii="Arial" w:hAnsi="Arial" w:cs="Arial"/>
          <w:sz w:val="21"/>
          <w:szCs w:val="21"/>
        </w:rPr>
      </w:pPr>
      <w:r w:rsidRPr="00B72930">
        <w:rPr>
          <w:rFonts w:ascii="Arial" w:hAnsi="Arial" w:cs="Arial"/>
          <w:kern w:val="0"/>
          <w:szCs w:val="22"/>
        </w:rPr>
        <w:t>In conclusion, smart home technology has revolutionized the way I operate, empowering me to offer unparalleled convenience and security to my owner. With a host of intelligent features and seamless integration, I ensure that their living space is not just a house but a truly smart home that adapts to their needs and enhances their lifestyle.</w:t>
      </w:r>
    </w:p>
    <w:p w14:paraId="4BD51792" w14:textId="77777777" w:rsidR="00A50759" w:rsidRDefault="00A50759" w:rsidP="00A50759"/>
    <w:p w14:paraId="22D4D45F" w14:textId="77777777" w:rsidR="00A50759" w:rsidRPr="00A50759" w:rsidRDefault="00A50759" w:rsidP="00A50759"/>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6E51D1" w:rsidRDefault="00364D11" w:rsidP="000E1001">
      <w:pPr>
        <w:pStyle w:val="Article"/>
        <w:rPr>
          <w:rFonts w:ascii="Arial" w:hAnsi="Arial" w:cs="Arial"/>
          <w:highlight w:val="yellow"/>
        </w:rPr>
      </w:pPr>
    </w:p>
    <w:p w14:paraId="2272EFEB" w14:textId="77777777" w:rsidR="000E1001" w:rsidRPr="006E51D1" w:rsidRDefault="000E1001" w:rsidP="000E1001">
      <w:pPr>
        <w:pStyle w:val="Article"/>
        <w:rPr>
          <w:rFonts w:ascii="Arial" w:hAnsi="Arial" w:cs="Arial"/>
          <w:b/>
          <w:highlight w:val="yellow"/>
        </w:rPr>
      </w:pPr>
      <w:r w:rsidRPr="006E51D1">
        <w:rPr>
          <w:rFonts w:ascii="Arial" w:hAnsi="Arial" w:cs="Arial"/>
          <w:b/>
          <w:highlight w:val="yellow"/>
        </w:rPr>
        <w:t xml:space="preserve">P.S.  End the headache of shopping for new floors with our FREE Design Audit!™  </w:t>
      </w:r>
    </w:p>
    <w:p w14:paraId="2E6AD899" w14:textId="77777777" w:rsidR="000E1001" w:rsidRPr="006E51D1" w:rsidRDefault="000E1001" w:rsidP="000E1001">
      <w:pPr>
        <w:pStyle w:val="Article"/>
        <w:rPr>
          <w:rFonts w:ascii="Arial" w:hAnsi="Arial" w:cs="Arial"/>
          <w:b/>
          <w:highlight w:val="yellow"/>
        </w:rPr>
      </w:pPr>
    </w:p>
    <w:p w14:paraId="54043155" w14:textId="05C3D7BA" w:rsidR="000E1001" w:rsidRPr="006E51D1" w:rsidRDefault="000E1001" w:rsidP="000E1001">
      <w:pPr>
        <w:pStyle w:val="Article"/>
        <w:rPr>
          <w:rFonts w:ascii="Arial" w:hAnsi="Arial" w:cs="Arial"/>
          <w:b/>
          <w:highlight w:val="yellow"/>
        </w:rPr>
      </w:pPr>
      <w:r w:rsidRPr="006E51D1">
        <w:rPr>
          <w:rFonts w:ascii="Arial" w:hAnsi="Arial" w:cs="Arial"/>
          <w:b/>
          <w:highlight w:val="yellow"/>
        </w:rPr>
        <w:t xml:space="preserve">The Design Audit™ is a diagnostic tool that allows my expert floor consultants </w:t>
      </w:r>
      <w:r w:rsidR="00FD1B40" w:rsidRPr="006E51D1">
        <w:rPr>
          <w:rFonts w:ascii="Arial" w:hAnsi="Arial" w:cs="Arial"/>
          <w:b/>
          <w:highlight w:val="yellow"/>
        </w:rPr>
        <w:t>to help</w:t>
      </w:r>
      <w:r w:rsidRPr="006E51D1">
        <w:rPr>
          <w:rFonts w:ascii="Arial" w:hAnsi="Arial" w:cs="Arial"/>
          <w:b/>
          <w:highlight w:val="yellow"/>
        </w:rPr>
        <w:t xml:space="preserve"> you choose the right floor for your decorating taste and lifestyle.  </w:t>
      </w:r>
    </w:p>
    <w:p w14:paraId="3FE57C38" w14:textId="77777777" w:rsidR="000E1001" w:rsidRPr="006E51D1" w:rsidRDefault="000E1001" w:rsidP="000E1001">
      <w:pPr>
        <w:pStyle w:val="Article"/>
        <w:rPr>
          <w:rFonts w:ascii="Arial" w:hAnsi="Arial" w:cs="Arial"/>
          <w:b/>
          <w:highlight w:val="yellow"/>
        </w:rPr>
      </w:pPr>
    </w:p>
    <w:p w14:paraId="61DB5139" w14:textId="77777777" w:rsidR="000E1001" w:rsidRPr="006E51D1" w:rsidRDefault="000E1001" w:rsidP="000E1001">
      <w:pPr>
        <w:pStyle w:val="Article"/>
        <w:rPr>
          <w:rFonts w:ascii="Arial" w:hAnsi="Arial" w:cs="Arial"/>
          <w:b/>
          <w:highlight w:val="yellow"/>
        </w:rPr>
      </w:pPr>
      <w:r w:rsidRPr="006E51D1">
        <w:rPr>
          <w:rFonts w:ascii="Arial" w:hAnsi="Arial" w:cs="Arial"/>
          <w:b/>
          <w:highlight w:val="yellow"/>
        </w:rPr>
        <w:t xml:space="preserve">They’ll walk you through a series of questions that will help narrow down the thousands of options to the two or three that exactly match your unique situation.  </w:t>
      </w:r>
    </w:p>
    <w:p w14:paraId="35C7F297" w14:textId="77777777" w:rsidR="000E1001" w:rsidRPr="006E51D1" w:rsidRDefault="000E1001" w:rsidP="000E1001">
      <w:pPr>
        <w:pStyle w:val="Article"/>
        <w:rPr>
          <w:rFonts w:ascii="Arial" w:hAnsi="Arial" w:cs="Arial"/>
          <w:b/>
          <w:highlight w:val="yellow"/>
        </w:rPr>
      </w:pPr>
    </w:p>
    <w:p w14:paraId="52B2607F" w14:textId="50C6217C" w:rsidR="000E1001" w:rsidRPr="006E51D1" w:rsidRDefault="000E1001" w:rsidP="000E1001">
      <w:pPr>
        <w:pStyle w:val="Article"/>
        <w:rPr>
          <w:rFonts w:ascii="Arial" w:hAnsi="Arial" w:cs="Arial"/>
          <w:b/>
          <w:highlight w:val="yellow"/>
        </w:rPr>
      </w:pPr>
      <w:r w:rsidRPr="006E51D1">
        <w:rPr>
          <w:rFonts w:ascii="Arial" w:hAnsi="Arial" w:cs="Arial"/>
          <w:b/>
          <w:highlight w:val="yellow"/>
        </w:rPr>
        <w:lastRenderedPageBreak/>
        <w:t xml:space="preserve">They’ll also give you a written, customized maintenance plan with their professional recommendations for getting the longest life and beauty out of your floor.  </w:t>
      </w:r>
    </w:p>
    <w:p w14:paraId="202CD995" w14:textId="77777777" w:rsidR="000E1001" w:rsidRPr="006E51D1" w:rsidRDefault="000E1001" w:rsidP="000E1001">
      <w:pPr>
        <w:pStyle w:val="Article"/>
        <w:rPr>
          <w:rFonts w:ascii="Arial" w:hAnsi="Arial" w:cs="Arial"/>
          <w:b/>
          <w:highlight w:val="yellow"/>
        </w:rPr>
      </w:pPr>
    </w:p>
    <w:p w14:paraId="1B8C2ABC" w14:textId="7058B7B8" w:rsidR="00364D11" w:rsidRPr="006E51D1" w:rsidRDefault="000E1001" w:rsidP="000E1001">
      <w:pPr>
        <w:pStyle w:val="Article"/>
        <w:rPr>
          <w:rFonts w:ascii="Arial" w:hAnsi="Arial" w:cs="Arial"/>
          <w:b/>
        </w:rPr>
      </w:pPr>
      <w:r w:rsidRPr="006E51D1">
        <w:rPr>
          <w:rFonts w:ascii="Arial" w:hAnsi="Arial" w:cs="Arial"/>
          <w:b/>
          <w:highlight w:val="yellow"/>
        </w:rPr>
        <w:t>Call or visit us today for your FREE Design Audit!™</w:t>
      </w:r>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39042F76" w14:textId="59E3FDF4" w:rsidR="00364D11" w:rsidRPr="004E4B07" w:rsidRDefault="00364D11" w:rsidP="00A50759">
      <w:pPr>
        <w:pStyle w:val="Heading1"/>
      </w:pPr>
      <w:r>
        <w:t>Week #4</w:t>
      </w:r>
    </w:p>
    <w:p w14:paraId="7B0BCC42" w14:textId="6DC5C88B" w:rsidR="00D02D17" w:rsidRDefault="00364D11" w:rsidP="00A93AB6">
      <w:pPr>
        <w:pStyle w:val="Heading2"/>
        <w:ind w:right="4320"/>
      </w:pPr>
      <w:r>
        <w:t>Subject line</w:t>
      </w:r>
      <w:r w:rsidRPr="00A93AB6">
        <w:t xml:space="preserve">: </w:t>
      </w:r>
      <w:r w:rsidR="00A93AB6" w:rsidRPr="00A93AB6">
        <w:t xml:space="preserve"> </w:t>
      </w:r>
      <w:r w:rsidR="00A93AB6" w:rsidRPr="00A93AB6">
        <w:rPr>
          <w:color w:val="0D0D0D"/>
          <w:shd w:val="clear" w:color="auto" w:fill="FFFFFF"/>
        </w:rPr>
        <w:t>Stay Cool and Hydrated this Summer: Tips from Your Favorite H2O!</w:t>
      </w:r>
    </w:p>
    <w:p w14:paraId="5A6B5282" w14:textId="77777777" w:rsidR="00A50759" w:rsidRDefault="00A50759" w:rsidP="00DF5013">
      <w:pPr>
        <w:ind w:right="4320"/>
      </w:pPr>
    </w:p>
    <w:p w14:paraId="3B3222E9" w14:textId="77777777" w:rsidR="00DF5013" w:rsidRPr="005773F5" w:rsidRDefault="00DF5013" w:rsidP="00DF5013">
      <w:pPr>
        <w:autoSpaceDE w:val="0"/>
        <w:autoSpaceDN w:val="0"/>
        <w:adjustRightInd w:val="0"/>
        <w:ind w:right="4320"/>
        <w:rPr>
          <w:rFonts w:ascii="Arial" w:hAnsi="Arial" w:cs="Arial"/>
          <w:kern w:val="0"/>
          <w:szCs w:val="22"/>
        </w:rPr>
      </w:pPr>
      <w:r w:rsidRPr="005773F5">
        <w:rPr>
          <w:rFonts w:ascii="Arial" w:hAnsi="Arial" w:cs="Arial"/>
          <w:kern w:val="0"/>
          <w:szCs w:val="22"/>
        </w:rPr>
        <w:t>Ever wonder what keeps you feeling refreshed and energized, ready to take on the day? YES! It's me: water, the elixir of life itself!</w:t>
      </w:r>
      <w:r>
        <w:rPr>
          <w:rFonts w:ascii="Arial" w:hAnsi="Arial" w:cs="Arial"/>
          <w:kern w:val="0"/>
          <w:szCs w:val="22"/>
        </w:rPr>
        <w:t xml:space="preserve">  </w:t>
      </w:r>
      <w:r w:rsidRPr="005773F5">
        <w:rPr>
          <w:rFonts w:ascii="Arial" w:hAnsi="Arial" w:cs="Arial"/>
          <w:kern w:val="0"/>
          <w:szCs w:val="22"/>
        </w:rPr>
        <w:t>Yet, despite my importance, many people struggle to stay adequately hydrated, especially during the scorching summer months. While I can't fathom why anyone would resist my clear, refreshing embrace, I understand that some humans seek alternatives with more flavor. However, before reaching for caffeinated sodas as a replacement, let me share some helpful and entertaining tips to encourage hydration and keep you feeling your best all summer long.</w:t>
      </w:r>
    </w:p>
    <w:p w14:paraId="0D720BFB" w14:textId="77777777" w:rsidR="00DF5013" w:rsidRPr="005773F5" w:rsidRDefault="00DF5013" w:rsidP="00DF5013">
      <w:pPr>
        <w:autoSpaceDE w:val="0"/>
        <w:autoSpaceDN w:val="0"/>
        <w:adjustRightInd w:val="0"/>
        <w:ind w:right="4320"/>
        <w:rPr>
          <w:rFonts w:ascii="Arial" w:hAnsi="Arial" w:cs="Arial"/>
          <w:kern w:val="0"/>
          <w:szCs w:val="22"/>
        </w:rPr>
      </w:pPr>
    </w:p>
    <w:p w14:paraId="6B424CA9" w14:textId="77777777" w:rsidR="00DF5013" w:rsidRPr="005773F5" w:rsidRDefault="00DF5013" w:rsidP="00DF5013">
      <w:pPr>
        <w:autoSpaceDE w:val="0"/>
        <w:autoSpaceDN w:val="0"/>
        <w:adjustRightInd w:val="0"/>
        <w:ind w:right="4320"/>
        <w:rPr>
          <w:rFonts w:ascii="Arial" w:hAnsi="Arial" w:cs="Arial"/>
          <w:kern w:val="0"/>
          <w:szCs w:val="22"/>
        </w:rPr>
      </w:pPr>
      <w:r w:rsidRPr="005773F5">
        <w:rPr>
          <w:rFonts w:ascii="Arial" w:hAnsi="Arial" w:cs="Arial"/>
          <w:kern w:val="0"/>
          <w:szCs w:val="22"/>
        </w:rPr>
        <w:t>First and foremost, embrace the power of flavor-infused water. By adding slices of citrus fruits, berries, or herbs like mint or basil to your water, you can enhance its taste without compromising its health benefits. Experiment with different combinations to find your favorite flavor profile and make hydration a delightful experience.</w:t>
      </w:r>
    </w:p>
    <w:p w14:paraId="6983DD3D" w14:textId="77777777" w:rsidR="00DF5013" w:rsidRPr="005773F5" w:rsidRDefault="00DF5013" w:rsidP="00DF5013">
      <w:pPr>
        <w:autoSpaceDE w:val="0"/>
        <w:autoSpaceDN w:val="0"/>
        <w:adjustRightInd w:val="0"/>
        <w:ind w:right="4320"/>
        <w:rPr>
          <w:rFonts w:ascii="Arial" w:hAnsi="Arial" w:cs="Arial"/>
          <w:kern w:val="0"/>
          <w:szCs w:val="22"/>
        </w:rPr>
      </w:pPr>
    </w:p>
    <w:p w14:paraId="02CB51F1" w14:textId="77777777" w:rsidR="00DF5013" w:rsidRPr="005773F5" w:rsidRDefault="00DF5013" w:rsidP="00DF5013">
      <w:pPr>
        <w:autoSpaceDE w:val="0"/>
        <w:autoSpaceDN w:val="0"/>
        <w:adjustRightInd w:val="0"/>
        <w:ind w:right="4320"/>
        <w:rPr>
          <w:rFonts w:ascii="Arial" w:hAnsi="Arial" w:cs="Arial"/>
          <w:kern w:val="0"/>
          <w:szCs w:val="22"/>
        </w:rPr>
      </w:pPr>
      <w:r w:rsidRPr="005773F5">
        <w:rPr>
          <w:rFonts w:ascii="Arial" w:hAnsi="Arial" w:cs="Arial"/>
          <w:kern w:val="0"/>
          <w:szCs w:val="22"/>
        </w:rPr>
        <w:t>Additionally, consider incorporating hydrating foods into your diet, such as watermelon, cucumber, and leafy greens. These foods have high water content and provide essential vitamins and minerals to support overall health. Smoothies and homemade popsicles made with hydrating ingredients are also excellent options to beat the heat while staying hydrated.</w:t>
      </w:r>
    </w:p>
    <w:p w14:paraId="4D1349CA" w14:textId="77777777" w:rsidR="00DF5013" w:rsidRPr="005773F5" w:rsidRDefault="00DF5013" w:rsidP="00DF5013">
      <w:pPr>
        <w:autoSpaceDE w:val="0"/>
        <w:autoSpaceDN w:val="0"/>
        <w:adjustRightInd w:val="0"/>
        <w:ind w:right="4320"/>
        <w:rPr>
          <w:rFonts w:ascii="Arial" w:hAnsi="Arial" w:cs="Arial"/>
          <w:kern w:val="0"/>
          <w:szCs w:val="22"/>
        </w:rPr>
      </w:pPr>
    </w:p>
    <w:p w14:paraId="7802AFE9" w14:textId="77777777" w:rsidR="00DF5013" w:rsidRPr="005773F5" w:rsidRDefault="00DF5013" w:rsidP="00DF5013">
      <w:pPr>
        <w:autoSpaceDE w:val="0"/>
        <w:autoSpaceDN w:val="0"/>
        <w:adjustRightInd w:val="0"/>
        <w:ind w:right="4320"/>
        <w:rPr>
          <w:rFonts w:ascii="Arial" w:hAnsi="Arial" w:cs="Arial"/>
          <w:kern w:val="0"/>
          <w:szCs w:val="22"/>
        </w:rPr>
      </w:pPr>
      <w:r w:rsidRPr="005773F5">
        <w:rPr>
          <w:rFonts w:ascii="Arial" w:hAnsi="Arial" w:cs="Arial"/>
          <w:kern w:val="0"/>
          <w:szCs w:val="22"/>
        </w:rPr>
        <w:lastRenderedPageBreak/>
        <w:t>As for caffeinated sodas, while they may offer a burst of flavor and a temporary energy boost, they cannot effectively replace water as a hydrating beverage. In fact, caffeinated drinks like soda can have a diuretic effect, causing your body to lose more water through increased urination. Moreover, the added sugar and artificial ingredients in sodas can have negative effects on your health when consumed in excess.</w:t>
      </w:r>
    </w:p>
    <w:p w14:paraId="1A237336" w14:textId="77777777" w:rsidR="00DF5013" w:rsidRPr="005773F5" w:rsidRDefault="00DF5013" w:rsidP="00DF5013">
      <w:pPr>
        <w:autoSpaceDE w:val="0"/>
        <w:autoSpaceDN w:val="0"/>
        <w:adjustRightInd w:val="0"/>
        <w:ind w:right="4320"/>
        <w:rPr>
          <w:rFonts w:ascii="Arial" w:hAnsi="Arial" w:cs="Arial"/>
          <w:kern w:val="0"/>
          <w:szCs w:val="22"/>
        </w:rPr>
      </w:pPr>
    </w:p>
    <w:p w14:paraId="5D0791F1" w14:textId="77777777" w:rsidR="00DF5013" w:rsidRPr="005773F5" w:rsidRDefault="00DF5013" w:rsidP="00DF5013">
      <w:pPr>
        <w:autoSpaceDE w:val="0"/>
        <w:autoSpaceDN w:val="0"/>
        <w:adjustRightInd w:val="0"/>
        <w:ind w:right="4320"/>
        <w:rPr>
          <w:rFonts w:ascii="Arial" w:hAnsi="Arial" w:cs="Arial"/>
          <w:kern w:val="0"/>
          <w:szCs w:val="22"/>
        </w:rPr>
      </w:pPr>
      <w:r w:rsidRPr="005773F5">
        <w:rPr>
          <w:rFonts w:ascii="Arial" w:hAnsi="Arial" w:cs="Arial"/>
          <w:kern w:val="0"/>
          <w:szCs w:val="22"/>
        </w:rPr>
        <w:t>Instead of relying on caffeinated sodas, opt for sparkling water or herbal teas as refreshing alternatives. These beverages provide hydration without the negative side effects of caffeine and added sugars. Plus, you can customize them with natural flavors and enjoy them guilt-free.</w:t>
      </w:r>
    </w:p>
    <w:p w14:paraId="0676B4A7" w14:textId="77777777" w:rsidR="00DF5013" w:rsidRPr="005773F5" w:rsidRDefault="00DF5013" w:rsidP="00DF5013">
      <w:pPr>
        <w:autoSpaceDE w:val="0"/>
        <w:autoSpaceDN w:val="0"/>
        <w:adjustRightInd w:val="0"/>
        <w:ind w:right="4320"/>
        <w:rPr>
          <w:rFonts w:ascii="Arial" w:hAnsi="Arial" w:cs="Arial"/>
          <w:kern w:val="0"/>
          <w:szCs w:val="22"/>
        </w:rPr>
      </w:pPr>
    </w:p>
    <w:p w14:paraId="12FD25F0" w14:textId="77777777" w:rsidR="00DF5013" w:rsidRPr="005773F5" w:rsidRDefault="00DF5013" w:rsidP="00DF5013">
      <w:pPr>
        <w:ind w:right="4320"/>
        <w:rPr>
          <w:rFonts w:ascii="Arial" w:hAnsi="Arial" w:cs="Arial"/>
          <w:szCs w:val="22"/>
        </w:rPr>
      </w:pPr>
      <w:r w:rsidRPr="005773F5">
        <w:rPr>
          <w:rFonts w:ascii="Arial" w:hAnsi="Arial" w:cs="Arial"/>
          <w:kern w:val="0"/>
          <w:szCs w:val="22"/>
        </w:rPr>
        <w:t>In conclusion, while I, water, may not boast the bold flavors of caffeinated sodas, I offer unmatched hydration and essential health benefits. By getting creative with flavor-infused water, hydrating foods, and refreshing alternatives, you can stay cool, hydrated, and healthy all summer long. So, let's raise a glass (or bottle) to staying hydrated and embracing the goodness of water!</w:t>
      </w:r>
    </w:p>
    <w:p w14:paraId="2CAC44A8" w14:textId="77777777" w:rsidR="00A50759" w:rsidRDefault="00A50759" w:rsidP="00A50759"/>
    <w:p w14:paraId="17DF6B23" w14:textId="77777777" w:rsidR="00A50759" w:rsidRPr="00A50759" w:rsidRDefault="00A50759" w:rsidP="00A50759"/>
    <w:p w14:paraId="3B97B967"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7FCC94F7" w14:textId="77777777" w:rsidR="00364D11" w:rsidRPr="008E39B8" w:rsidRDefault="00364D11" w:rsidP="000E1001">
      <w:pPr>
        <w:pStyle w:val="Article"/>
        <w:rPr>
          <w:highlight w:val="yellow"/>
        </w:rPr>
      </w:pPr>
    </w:p>
    <w:p w14:paraId="33000C9C" w14:textId="19A6C776" w:rsidR="00364D11" w:rsidRDefault="000E1001" w:rsidP="000E1001">
      <w:pPr>
        <w:pStyle w:val="Article"/>
        <w:rPr>
          <w:b/>
        </w:rPr>
      </w:pPr>
      <w:r w:rsidRPr="000E1001">
        <w:rPr>
          <w:b/>
          <w:highlight w:val="yellow"/>
        </w:rPr>
        <w:t xml:space="preserve">P.S.  Who is the next person you know who needs new flooring right now?  Can I count on you to pass my name along to them?  You’ll be doing them a tremendous favor by referring them to a professional they can trust.  Plus, you’ll </w:t>
      </w:r>
      <w:r w:rsidRPr="0084409D">
        <w:rPr>
          <w:b/>
          <w:noProof/>
          <w:highlight w:val="yellow"/>
        </w:rPr>
        <w:t>be rewarded</w:t>
      </w:r>
      <w:r w:rsidRPr="000E1001">
        <w:rPr>
          <w:b/>
          <w:highlight w:val="yellow"/>
        </w:rPr>
        <w:t xml:space="preserve"> for your referrals!  Thank you!</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0F08C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9AA9" w14:textId="77777777" w:rsidR="000F08CB" w:rsidRDefault="000F08CB">
      <w:r>
        <w:separator/>
      </w:r>
    </w:p>
  </w:endnote>
  <w:endnote w:type="continuationSeparator" w:id="0">
    <w:p w14:paraId="376876E2" w14:textId="77777777" w:rsidR="000F08CB" w:rsidRDefault="000F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3499" w14:textId="77777777" w:rsidR="000F08CB" w:rsidRDefault="000F08CB">
      <w:r>
        <w:separator/>
      </w:r>
    </w:p>
  </w:footnote>
  <w:footnote w:type="continuationSeparator" w:id="0">
    <w:p w14:paraId="184D2545" w14:textId="77777777" w:rsidR="000F08CB" w:rsidRDefault="000F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96A4D"/>
    <w:multiLevelType w:val="hybridMultilevel"/>
    <w:tmpl w:val="96A26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F5550E"/>
    <w:multiLevelType w:val="hybridMultilevel"/>
    <w:tmpl w:val="858A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92304"/>
    <w:multiLevelType w:val="hybridMultilevel"/>
    <w:tmpl w:val="0BC4C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A511B"/>
    <w:multiLevelType w:val="hybridMultilevel"/>
    <w:tmpl w:val="5A60A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B6725"/>
    <w:multiLevelType w:val="hybridMultilevel"/>
    <w:tmpl w:val="715A1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664C7"/>
    <w:multiLevelType w:val="hybridMultilevel"/>
    <w:tmpl w:val="CC34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867583"/>
    <w:multiLevelType w:val="hybridMultilevel"/>
    <w:tmpl w:val="E676C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70358">
    <w:abstractNumId w:val="13"/>
  </w:num>
  <w:num w:numId="2" w16cid:durableId="524099377">
    <w:abstractNumId w:val="10"/>
  </w:num>
  <w:num w:numId="3" w16cid:durableId="2035810620">
    <w:abstractNumId w:val="8"/>
  </w:num>
  <w:num w:numId="4" w16cid:durableId="670137731">
    <w:abstractNumId w:val="1"/>
  </w:num>
  <w:num w:numId="5" w16cid:durableId="1215045124">
    <w:abstractNumId w:val="19"/>
  </w:num>
  <w:num w:numId="6" w16cid:durableId="882060370">
    <w:abstractNumId w:val="18"/>
  </w:num>
  <w:num w:numId="7" w16cid:durableId="1403141633">
    <w:abstractNumId w:val="15"/>
  </w:num>
  <w:num w:numId="8" w16cid:durableId="410584722">
    <w:abstractNumId w:val="3"/>
  </w:num>
  <w:num w:numId="9" w16cid:durableId="888106159">
    <w:abstractNumId w:val="9"/>
  </w:num>
  <w:num w:numId="10" w16cid:durableId="2031104185">
    <w:abstractNumId w:val="11"/>
  </w:num>
  <w:num w:numId="11" w16cid:durableId="626933059">
    <w:abstractNumId w:val="2"/>
  </w:num>
  <w:num w:numId="12" w16cid:durableId="263345522">
    <w:abstractNumId w:val="7"/>
  </w:num>
  <w:num w:numId="13" w16cid:durableId="1602028213">
    <w:abstractNumId w:val="0"/>
  </w:num>
  <w:num w:numId="14" w16cid:durableId="1642684807">
    <w:abstractNumId w:val="5"/>
  </w:num>
  <w:num w:numId="15" w16cid:durableId="1861092040">
    <w:abstractNumId w:val="14"/>
  </w:num>
  <w:num w:numId="16" w16cid:durableId="138620770">
    <w:abstractNumId w:val="16"/>
  </w:num>
  <w:num w:numId="17" w16cid:durableId="435174822">
    <w:abstractNumId w:val="12"/>
  </w:num>
  <w:num w:numId="18" w16cid:durableId="514156520">
    <w:abstractNumId w:val="17"/>
  </w:num>
  <w:num w:numId="19" w16cid:durableId="1174032229">
    <w:abstractNumId w:val="4"/>
  </w:num>
  <w:num w:numId="20" w16cid:durableId="1357467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47D6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8CB"/>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3B65"/>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2E9F"/>
    <w:rsid w:val="00495AC0"/>
    <w:rsid w:val="0049613F"/>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3134"/>
    <w:rsid w:val="00697868"/>
    <w:rsid w:val="006A00FA"/>
    <w:rsid w:val="006A1613"/>
    <w:rsid w:val="006A21E7"/>
    <w:rsid w:val="006A6C46"/>
    <w:rsid w:val="006B69D0"/>
    <w:rsid w:val="006B70B7"/>
    <w:rsid w:val="006C44FA"/>
    <w:rsid w:val="006C5F07"/>
    <w:rsid w:val="006D339F"/>
    <w:rsid w:val="006D74EF"/>
    <w:rsid w:val="006E51D1"/>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3579"/>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34E52"/>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0759"/>
    <w:rsid w:val="00A569DE"/>
    <w:rsid w:val="00A63B4E"/>
    <w:rsid w:val="00A63E03"/>
    <w:rsid w:val="00A64C56"/>
    <w:rsid w:val="00A65331"/>
    <w:rsid w:val="00A667D3"/>
    <w:rsid w:val="00A70350"/>
    <w:rsid w:val="00A763C9"/>
    <w:rsid w:val="00A86A6B"/>
    <w:rsid w:val="00A87988"/>
    <w:rsid w:val="00A905F3"/>
    <w:rsid w:val="00A90F2A"/>
    <w:rsid w:val="00A93AB6"/>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34D6"/>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013"/>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B7B54"/>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1643C"/>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DF5013"/>
    <w:pPr>
      <w:ind w:left="720"/>
      <w:contextualSpacing/>
    </w:pPr>
    <w:rPr>
      <w:rFonts w:asciiTheme="minorHAnsi" w:eastAsiaTheme="minorHAnsi" w:hAnsiTheme="minorHAnsi" w:cstheme="minorBidi"/>
      <w:color w:val="auto"/>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08164758">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23417</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2024-04-30T01:15:00Z</dcterms:created>
  <dcterms:modified xsi:type="dcterms:W3CDTF">2024-04-30T01:15:00Z</dcterms:modified>
</cp:coreProperties>
</file>