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ADB086">
              <v:shapetype id="_x0000_t202" coordsize="21600,21600" o:spt="202" path="m,l,21600r21600,l21600,xe" w14:anchorId="04BE34F1">
                <v:stroke joinstyle="miter"/>
                <v:path gradientshapeok="t" o:connecttype="rect"/>
              </v:shapetype>
              <v:shape id="Text Box 70"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ZJLgQIAABA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">
                <v:textbox>
                  <w:txbxContent>
                    <w:p w:rsidRPr="003930E0" w:rsidR="003930E0" w:rsidP="003930E0" w:rsidRDefault="003930E0" w14:paraId="2C529082" w14:textId="77777777">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D993B51">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0D993B51">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0D993B51">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0D993B51">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0D993B51">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0D993B51">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0D993B51">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39996050">
                              <wp:extent cx="6985" cy="6985"/>
                              <wp:effectExtent l="0" t="0" r="0" b="0"/>
                              <wp:docPr id="22814600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0D993B51">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0D993B51">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45EA100A" w14:textId="194C7E5D" w:rsidR="00C3718B" w:rsidRPr="007B38AD" w:rsidRDefault="0D993B51" w:rsidP="005019EF">
      <w:pPr>
        <w:autoSpaceDE w:val="0"/>
        <w:autoSpaceDN w:val="0"/>
        <w:adjustRightInd w:val="0"/>
        <w:ind w:right="4680"/>
        <w:rPr>
          <w:rFonts w:ascii="Arial" w:hAnsi="Arial" w:cs="Arial"/>
          <w:b/>
          <w:bCs/>
          <w:i/>
          <w:iCs/>
          <w:sz w:val="28"/>
          <w:szCs w:val="28"/>
        </w:rPr>
      </w:pPr>
      <w:r w:rsidRPr="0D993B51">
        <w:rPr>
          <w:rFonts w:ascii="Arial" w:hAnsi="Arial" w:cs="Arial"/>
          <w:b/>
          <w:bCs/>
          <w:i/>
          <w:iCs/>
          <w:sz w:val="28"/>
          <w:szCs w:val="28"/>
        </w:rPr>
        <w:t>Subject line: Coloring: it’s not just for kids</w:t>
      </w:r>
    </w:p>
    <w:p w14:paraId="03758C4C" w14:textId="08578AC0" w:rsidR="00C3718B" w:rsidRDefault="00C3718B" w:rsidP="00C3718B">
      <w:pPr>
        <w:autoSpaceDE w:val="0"/>
        <w:autoSpaceDN w:val="0"/>
        <w:adjustRightInd w:val="0"/>
        <w:rPr>
          <w:sz w:val="32"/>
          <w:szCs w:val="32"/>
        </w:rPr>
      </w:pPr>
    </w:p>
    <w:p w14:paraId="789F1BEC" w14:textId="5195D561" w:rsidR="0D993B51" w:rsidRDefault="0D993B51" w:rsidP="005019EF">
      <w:pPr>
        <w:ind w:right="4680"/>
      </w:pPr>
      <w:r w:rsidRPr="0D993B51">
        <w:rPr>
          <w:rFonts w:ascii="Arial" w:eastAsia="Arial" w:hAnsi="Arial" w:cs="Arial"/>
        </w:rPr>
        <w:t>Coloring isn’t just for kids. It relaxes the fear center of your brain, the amygdala, and induces the same state as meditating by reducing the thoughts of a restless mind. This generates mindfulness and quietness, which allows your mind to get some rest after a long day at work.</w:t>
      </w:r>
    </w:p>
    <w:p w14:paraId="71AE3095" w14:textId="521D5681" w:rsidR="0D993B51" w:rsidRDefault="0D993B51" w:rsidP="005019EF">
      <w:pPr>
        <w:ind w:right="4680"/>
        <w:rPr>
          <w:rFonts w:ascii="Arial" w:eastAsia="Arial" w:hAnsi="Arial" w:cs="Arial"/>
        </w:rPr>
      </w:pPr>
    </w:p>
    <w:p w14:paraId="14841E25" w14:textId="5917C63E" w:rsidR="0D993B51" w:rsidRDefault="0D993B51" w:rsidP="005019EF">
      <w:pPr>
        <w:ind w:right="4680"/>
      </w:pPr>
      <w:r w:rsidRPr="0D993B51">
        <w:rPr>
          <w:rFonts w:ascii="Arial" w:eastAsia="Arial" w:hAnsi="Arial" w:cs="Arial"/>
        </w:rPr>
        <w:t>The adult coloring book trend has spread nationwide, with some books popping up on bestseller lists. With the countless health benefits of coloring for adults, it might be time to pull out the crayons, colored pencils and markers!</w:t>
      </w:r>
    </w:p>
    <w:p w14:paraId="0B7AE120" w14:textId="259C53B6" w:rsidR="0D993B51" w:rsidRDefault="0D993B51" w:rsidP="005019EF">
      <w:pPr>
        <w:ind w:right="4680"/>
        <w:rPr>
          <w:rFonts w:ascii="Arial" w:eastAsia="Arial" w:hAnsi="Arial" w:cs="Arial"/>
        </w:rPr>
      </w:pPr>
    </w:p>
    <w:p w14:paraId="0CFA2D3D" w14:textId="6E7D947A" w:rsidR="0D993B51" w:rsidRDefault="0D993B51" w:rsidP="005019EF">
      <w:pPr>
        <w:ind w:right="4680"/>
      </w:pPr>
      <w:r w:rsidRPr="0D993B51">
        <w:rPr>
          <w:rFonts w:ascii="Arial" w:eastAsia="Arial" w:hAnsi="Arial" w:cs="Arial"/>
        </w:rPr>
        <w:t>In addition to reducing stress and anxiety, Beaumont Health cites the following benefits of coloring:</w:t>
      </w:r>
    </w:p>
    <w:p w14:paraId="58810910" w14:textId="7F196581" w:rsidR="0D993B51" w:rsidRDefault="0D993B51" w:rsidP="005019EF">
      <w:pPr>
        <w:ind w:right="4680"/>
        <w:rPr>
          <w:rFonts w:ascii="Arial" w:eastAsia="Arial" w:hAnsi="Arial" w:cs="Arial"/>
        </w:rPr>
      </w:pPr>
    </w:p>
    <w:p w14:paraId="7F377452" w14:textId="79CA800B" w:rsidR="0D993B51" w:rsidRDefault="0D993B51" w:rsidP="005019EF">
      <w:pPr>
        <w:ind w:right="4680"/>
      </w:pPr>
      <w:r w:rsidRPr="0D993B51">
        <w:rPr>
          <w:rFonts w:ascii="Arial" w:eastAsia="Arial" w:hAnsi="Arial" w:cs="Arial"/>
          <w:b/>
          <w:bCs/>
        </w:rPr>
        <w:t>Improved motor skills and vision</w:t>
      </w:r>
    </w:p>
    <w:p w14:paraId="27B71EE8" w14:textId="124AE858" w:rsidR="0D993B51" w:rsidRDefault="0D993B51" w:rsidP="005019EF">
      <w:pPr>
        <w:ind w:right="4680"/>
      </w:pPr>
      <w:r w:rsidRPr="0D993B51">
        <w:rPr>
          <w:rFonts w:ascii="Arial" w:eastAsia="Arial" w:hAnsi="Arial" w:cs="Arial"/>
        </w:rPr>
        <w:t xml:space="preserve">Coloring goes beyond being a fun activity for relaxation. It requires the two hemispheres of the brain to communicate. While logic helps us stay inside the lines, choosing colors generates a creative thought process. </w:t>
      </w:r>
    </w:p>
    <w:p w14:paraId="14457FA4" w14:textId="1841F74E" w:rsidR="0D993B51" w:rsidRDefault="0D993B51" w:rsidP="005019EF">
      <w:pPr>
        <w:ind w:right="4680"/>
        <w:rPr>
          <w:rFonts w:ascii="Arial" w:eastAsia="Arial" w:hAnsi="Arial" w:cs="Arial"/>
          <w:b/>
          <w:bCs/>
        </w:rPr>
      </w:pPr>
    </w:p>
    <w:p w14:paraId="34BF4479" w14:textId="5C978534" w:rsidR="0D993B51" w:rsidRDefault="0D993B51" w:rsidP="005019EF">
      <w:pPr>
        <w:ind w:right="4680"/>
      </w:pPr>
      <w:r w:rsidRPr="0D993B51">
        <w:rPr>
          <w:rFonts w:ascii="Arial" w:eastAsia="Arial" w:hAnsi="Arial" w:cs="Arial"/>
          <w:b/>
          <w:bCs/>
        </w:rPr>
        <w:t>Improved sleep</w:t>
      </w:r>
    </w:p>
    <w:p w14:paraId="0E3B6257" w14:textId="61FDE4A0" w:rsidR="0D993B51" w:rsidRDefault="0D993B51" w:rsidP="005019EF">
      <w:pPr>
        <w:ind w:right="4680"/>
      </w:pPr>
      <w:r w:rsidRPr="0D993B51">
        <w:rPr>
          <w:rFonts w:ascii="Arial" w:eastAsia="Arial" w:hAnsi="Arial" w:cs="Arial"/>
        </w:rPr>
        <w:t xml:space="preserve">We know we get a better night’s sleep when avoiding engaging with electronics at night, because exposure to the emitted light reduces your levels of the sleep hormone, melatonin. Coloring is a relaxing and electronic-free bedtime ritual that won’t disturb your level of melatonin. </w:t>
      </w:r>
    </w:p>
    <w:p w14:paraId="0B0F9A49" w14:textId="62330B7E" w:rsidR="0D993B51" w:rsidRDefault="0D993B51" w:rsidP="005019EF">
      <w:pPr>
        <w:ind w:right="4680"/>
        <w:rPr>
          <w:rFonts w:ascii="Arial" w:eastAsia="Arial" w:hAnsi="Arial" w:cs="Arial"/>
          <w:b/>
          <w:bCs/>
        </w:rPr>
      </w:pPr>
    </w:p>
    <w:p w14:paraId="1FBBA7B0" w14:textId="1254B539" w:rsidR="0D993B51" w:rsidRDefault="0D993B51" w:rsidP="005019EF">
      <w:pPr>
        <w:ind w:right="4680"/>
      </w:pPr>
      <w:r w:rsidRPr="0D993B51">
        <w:rPr>
          <w:rFonts w:ascii="Arial" w:eastAsia="Arial" w:hAnsi="Arial" w:cs="Arial"/>
          <w:b/>
          <w:bCs/>
        </w:rPr>
        <w:t>Improved focus</w:t>
      </w:r>
    </w:p>
    <w:p w14:paraId="18B9BBD5" w14:textId="06563F5C" w:rsidR="0D993B51" w:rsidRDefault="0D993B51" w:rsidP="005019EF">
      <w:pPr>
        <w:ind w:right="4680"/>
      </w:pPr>
      <w:r w:rsidRPr="0D993B51">
        <w:rPr>
          <w:rFonts w:ascii="Arial" w:eastAsia="Arial" w:hAnsi="Arial" w:cs="Arial"/>
        </w:rPr>
        <w:t xml:space="preserve">Coloring requires you to focus, but not so much that it’s stressful. It opens up your frontal lobe, which controls organizing and problem solving, and allows you to put everything else aside and live in the moment, generating focus. </w:t>
      </w:r>
    </w:p>
    <w:p w14:paraId="46283E50" w14:textId="69751CCB" w:rsidR="0D993B51" w:rsidRDefault="0D993B51" w:rsidP="005019EF">
      <w:pPr>
        <w:ind w:right="4680"/>
        <w:rPr>
          <w:rFonts w:ascii="Arial" w:eastAsia="Arial" w:hAnsi="Arial" w:cs="Arial"/>
        </w:rPr>
      </w:pPr>
    </w:p>
    <w:p w14:paraId="3497B469" w14:textId="33E7B393" w:rsidR="0D993B51" w:rsidRDefault="0D993B51" w:rsidP="005019EF">
      <w:pPr>
        <w:ind w:right="4680"/>
      </w:pPr>
      <w:r w:rsidRPr="0D993B51">
        <w:rPr>
          <w:rFonts w:ascii="Arial" w:eastAsia="Arial" w:hAnsi="Arial" w:cs="Arial"/>
        </w:rPr>
        <w:lastRenderedPageBreak/>
        <w:t>You don’t have to be an expert artist to color! If you’re looking for an uplifting way to unwind after a stressful day at work, coloring will surely do the trick. And you’ll have something pretty to hang on the refrigerator!</w:t>
      </w:r>
    </w:p>
    <w:p w14:paraId="035B2179" w14:textId="2EB35842" w:rsidR="0D993B51" w:rsidRDefault="0D993B51" w:rsidP="005019EF">
      <w:pPr>
        <w:ind w:right="4680"/>
        <w:rPr>
          <w:rFonts w:ascii="Arial" w:eastAsia="Arial" w:hAnsi="Arial" w:cs="Arial"/>
        </w:rPr>
      </w:pPr>
    </w:p>
    <w:p w14:paraId="335CA1FE" w14:textId="498CFE84" w:rsidR="0D993B51" w:rsidRDefault="004529B0" w:rsidP="005019EF">
      <w:pPr>
        <w:ind w:right="4680"/>
        <w:rPr>
          <w:rFonts w:ascii="Arial" w:eastAsia="Arial" w:hAnsi="Arial" w:cs="Arial"/>
        </w:rPr>
      </w:pPr>
      <w:hyperlink r:id="rId10" w:history="1">
        <w:r w:rsidR="0D993B51" w:rsidRPr="004529B0">
          <w:rPr>
            <w:rStyle w:val="Hyperlink"/>
            <w:rFonts w:ascii="Arial" w:eastAsia="Arial" w:hAnsi="Arial" w:cs="Arial"/>
          </w:rPr>
          <w:t>Here are the best adult coloring books</w:t>
        </w:r>
      </w:hyperlink>
      <w:r w:rsidR="0D993B51" w:rsidRPr="0D993B51">
        <w:rPr>
          <w:rFonts w:ascii="Arial" w:eastAsia="Arial" w:hAnsi="Arial" w:cs="Arial"/>
        </w:rPr>
        <w:t xml:space="preserve"> of 2019 per New York magazine. Start coloring!</w:t>
      </w:r>
    </w:p>
    <w:p w14:paraId="410CD9DB" w14:textId="77777777" w:rsidR="004529B0" w:rsidRDefault="004529B0" w:rsidP="005019EF">
      <w:pPr>
        <w:ind w:right="4680"/>
      </w:pPr>
    </w:p>
    <w:p w14:paraId="36C6EA27" w14:textId="676C4A9A" w:rsidR="0D993B51" w:rsidRDefault="00B638C6" w:rsidP="005019EF">
      <w:pPr>
        <w:spacing w:line="257" w:lineRule="auto"/>
        <w:ind w:right="4680"/>
      </w:pPr>
      <w:hyperlink r:id="rId11">
        <w:r w:rsidR="0D993B51" w:rsidRPr="0D993B51">
          <w:rPr>
            <w:rStyle w:val="Hyperlink"/>
            <w:rFonts w:ascii="Arial" w:eastAsia="Arial" w:hAnsi="Arial" w:cs="Arial"/>
          </w:rPr>
          <w:t>http://nymag.com/strategist/article/best-adult-coloring-books.html</w:t>
        </w:r>
      </w:hyperlink>
    </w:p>
    <w:p w14:paraId="2874F44B" w14:textId="21DC081D" w:rsidR="0D993B51" w:rsidRDefault="0D993B51" w:rsidP="005019EF">
      <w:pPr>
        <w:ind w:right="4680"/>
        <w:rPr>
          <w:rFonts w:ascii="Arial" w:hAnsi="Arial" w:cs="Arial"/>
        </w:rPr>
      </w:pPr>
    </w:p>
    <w:p w14:paraId="672C8009" w14:textId="77777777" w:rsidR="00AF465E" w:rsidRDefault="00AF465E" w:rsidP="005019EF">
      <w:pPr>
        <w:ind w:right="4680"/>
        <w:rPr>
          <w:rFonts w:ascii="Comic Sans MS" w:hAnsi="Comic Sans MS"/>
          <w:noProof/>
        </w:rPr>
      </w:pPr>
    </w:p>
    <w:p w14:paraId="4A4EAB9B" w14:textId="77777777" w:rsidR="004E4B07" w:rsidRPr="008E39B8" w:rsidRDefault="00392238" w:rsidP="005019EF">
      <w:pPr>
        <w:ind w:right="4680"/>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5019EF">
      <w:pPr>
        <w:ind w:right="4680"/>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D993B51" w:rsidP="005019EF">
      <w:pPr>
        <w:ind w:right="4680"/>
        <w:rPr>
          <w:rFonts w:ascii="Comic Sans MS" w:hAnsi="Comic Sans MS"/>
          <w:i/>
          <w:iCs/>
          <w:highlight w:val="yellow"/>
        </w:rPr>
      </w:pPr>
      <w:r w:rsidRPr="0D993B51">
        <w:rPr>
          <w:rFonts w:ascii="Comic Sans MS" w:hAnsi="Comic Sans MS"/>
          <w:i/>
          <w:iCs/>
          <w:highlight w:val="yellow"/>
        </w:rPr>
        <w:t xml:space="preserve">President of </w:t>
      </w:r>
      <w:proofErr w:type="spellStart"/>
      <w:r w:rsidRPr="0D993B51">
        <w:rPr>
          <w:rFonts w:ascii="Comic Sans MS" w:hAnsi="Comic Sans MS"/>
          <w:i/>
          <w:iCs/>
          <w:highlight w:val="yellow"/>
        </w:rPr>
        <w:t>Jimbo’s</w:t>
      </w:r>
      <w:proofErr w:type="spellEnd"/>
      <w:r w:rsidRPr="0D993B51">
        <w:rPr>
          <w:rFonts w:ascii="Comic Sans MS" w:hAnsi="Comic Sans MS"/>
          <w:i/>
          <w:iCs/>
          <w:highlight w:val="yellow"/>
        </w:rPr>
        <w:t xml:space="preserve"> Floors</w:t>
      </w:r>
    </w:p>
    <w:p w14:paraId="27B9FA36" w14:textId="240AF366" w:rsidR="0D993B51" w:rsidRDefault="0D993B51" w:rsidP="005019EF">
      <w:pPr>
        <w:ind w:right="4680"/>
        <w:rPr>
          <w:rFonts w:ascii="Comic Sans MS" w:hAnsi="Comic Sans MS"/>
          <w:i/>
          <w:iCs/>
          <w:highlight w:val="yellow"/>
        </w:rPr>
      </w:pPr>
    </w:p>
    <w:p w14:paraId="6A142241" w14:textId="2B514B9E" w:rsidR="0D993B51" w:rsidRDefault="0D993B51" w:rsidP="005019EF">
      <w:pPr>
        <w:ind w:right="4680"/>
        <w:rPr>
          <w:rFonts w:ascii="Calibri" w:eastAsia="Calibri" w:hAnsi="Calibri" w:cs="Calibri"/>
          <w:b/>
          <w:bCs/>
          <w:sz w:val="22"/>
          <w:szCs w:val="22"/>
        </w:rPr>
      </w:pPr>
      <w:r w:rsidRPr="005019EF">
        <w:rPr>
          <w:rFonts w:asciiTheme="minorHAnsi" w:eastAsiaTheme="minorEastAsia" w:hAnsiTheme="minorHAnsi" w:cstheme="minorBidi"/>
          <w:b/>
          <w:bCs/>
          <w:sz w:val="22"/>
          <w:szCs w:val="22"/>
          <w:highlight w:val="yellow"/>
        </w:rPr>
        <w:t xml:space="preserve">P.S. </w:t>
      </w:r>
      <w:r w:rsidRPr="005019EF">
        <w:rPr>
          <w:rFonts w:ascii="Calibri" w:eastAsia="Calibri" w:hAnsi="Calibri" w:cs="Calibri"/>
          <w:b/>
          <w:bCs/>
          <w:sz w:val="22"/>
          <w:szCs w:val="22"/>
          <w:highlight w:val="yellow"/>
        </w:rPr>
        <w:t xml:space="preserve">With our ZERO REGRETS guarantee you’ll love your new </w:t>
      </w:r>
      <w:proofErr w:type="gramStart"/>
      <w:r w:rsidRPr="005019EF">
        <w:rPr>
          <w:rFonts w:ascii="Calibri" w:eastAsia="Calibri" w:hAnsi="Calibri" w:cs="Calibri"/>
          <w:b/>
          <w:bCs/>
          <w:sz w:val="22"/>
          <w:szCs w:val="22"/>
          <w:highlight w:val="yellow"/>
        </w:rPr>
        <w:t>floors</w:t>
      </w:r>
      <w:proofErr w:type="gramEnd"/>
      <w:r w:rsidRPr="005019EF">
        <w:rPr>
          <w:rFonts w:ascii="Calibri" w:eastAsia="Calibri" w:hAnsi="Calibri" w:cs="Calibri"/>
          <w:b/>
          <w:bCs/>
          <w:sz w:val="22"/>
          <w:szCs w:val="22"/>
          <w:highlight w:val="yellow"/>
        </w:rPr>
        <w:t xml:space="preserve"> or we’ll replace them FREE!</w:t>
      </w:r>
    </w:p>
    <w:p w14:paraId="53D077A1" w14:textId="5E245C1A" w:rsidR="00392238" w:rsidRPr="000E1001" w:rsidRDefault="0D993B51" w:rsidP="0D993B51">
      <w:pPr>
        <w:pStyle w:val="Article"/>
        <w:rPr>
          <w:b/>
          <w:bCs/>
        </w:rPr>
      </w:pPr>
      <w:r w:rsidRPr="0D993B51">
        <w:rPr>
          <w:rFonts w:ascii="Calibri" w:hAnsi="Calibri" w:cs="Arial"/>
          <w:b/>
          <w:bCs/>
        </w:rPr>
        <w:t xml:space="preserve"> </w:t>
      </w: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749111FE" w14:textId="5E49CAC5" w:rsidR="00392238" w:rsidRPr="007E6B36" w:rsidRDefault="0D993B51" w:rsidP="007B38AD">
      <w:pPr>
        <w:pStyle w:val="Heading1"/>
        <w:rPr>
          <w:b w:val="0"/>
          <w:bCs w:val="0"/>
        </w:rPr>
      </w:pPr>
      <w:r>
        <w:t>Week #2</w:t>
      </w:r>
    </w:p>
    <w:p w14:paraId="73B0616B" w14:textId="37A0C100" w:rsidR="0D993B51" w:rsidRDefault="0D993B51" w:rsidP="005019EF">
      <w:pPr>
        <w:pStyle w:val="Heading1"/>
        <w:spacing w:line="259" w:lineRule="auto"/>
        <w:ind w:right="4680"/>
        <w:rPr>
          <w:i/>
          <w:iCs/>
          <w:sz w:val="28"/>
          <w:szCs w:val="28"/>
        </w:rPr>
      </w:pPr>
      <w:r w:rsidRPr="0D993B51">
        <w:rPr>
          <w:i/>
          <w:iCs/>
          <w:sz w:val="28"/>
          <w:szCs w:val="28"/>
        </w:rPr>
        <w:t>Subject line: Getting the garden started</w:t>
      </w:r>
    </w:p>
    <w:p w14:paraId="1344A478" w14:textId="4B665A39" w:rsidR="005D78AF" w:rsidRDefault="005D78AF" w:rsidP="005019EF">
      <w:pPr>
        <w:ind w:right="4680"/>
      </w:pPr>
    </w:p>
    <w:p w14:paraId="7EDE21B9" w14:textId="2F5A34C0" w:rsidR="0D993B51" w:rsidRDefault="0D993B51" w:rsidP="005019EF">
      <w:pPr>
        <w:ind w:right="4680"/>
        <w:rPr>
          <w:rFonts w:ascii="Arial" w:eastAsia="Arial" w:hAnsi="Arial" w:cs="Arial"/>
          <w:noProof/>
        </w:rPr>
      </w:pPr>
      <w:r w:rsidRPr="0D993B51">
        <w:rPr>
          <w:rFonts w:ascii="Arial" w:eastAsia="Arial" w:hAnsi="Arial" w:cs="Arial"/>
          <w:noProof/>
        </w:rPr>
        <w:t xml:space="preserve">In February, we often see the first promise of spring. Bulbs start popping up, the days are getting longer and we start thinking about our gardens. Now is the time to set yourself up for your best growing season yet. </w:t>
      </w:r>
    </w:p>
    <w:p w14:paraId="72E5AA93" w14:textId="2302C9EF" w:rsidR="0D993B51" w:rsidRDefault="0D993B51" w:rsidP="005019EF">
      <w:pPr>
        <w:ind w:right="4680"/>
        <w:rPr>
          <w:rFonts w:ascii="Arial" w:eastAsia="Arial" w:hAnsi="Arial" w:cs="Arial"/>
          <w:noProof/>
        </w:rPr>
      </w:pPr>
    </w:p>
    <w:p w14:paraId="1E8E2171" w14:textId="15D9B7E3" w:rsidR="0D993B51" w:rsidRDefault="0D993B51" w:rsidP="005019EF">
      <w:pPr>
        <w:ind w:right="4680"/>
        <w:rPr>
          <w:rFonts w:ascii="Arial" w:eastAsia="Arial" w:hAnsi="Arial" w:cs="Arial"/>
          <w:noProof/>
        </w:rPr>
      </w:pPr>
      <w:r w:rsidRPr="0D993B51">
        <w:rPr>
          <w:rFonts w:ascii="Arial" w:eastAsia="Arial" w:hAnsi="Arial" w:cs="Arial"/>
          <w:noProof/>
        </w:rPr>
        <w:t xml:space="preserve">February is all about prep. If the ground isn’t frozen, you can begin to get your beds ready. Dig up all remaining weeds and get the soil ready for sowing. It’s also a great time to check over your tools and equipment so that everything is in good working order come spring. </w:t>
      </w:r>
    </w:p>
    <w:p w14:paraId="5B57A676" w14:textId="5022535F" w:rsidR="0D993B51" w:rsidRDefault="0D993B51" w:rsidP="005019EF">
      <w:pPr>
        <w:ind w:right="4680"/>
        <w:rPr>
          <w:rFonts w:ascii="Arial" w:eastAsia="Arial" w:hAnsi="Arial" w:cs="Arial"/>
          <w:noProof/>
        </w:rPr>
      </w:pPr>
    </w:p>
    <w:p w14:paraId="04F61DDF" w14:textId="5F87BF65" w:rsidR="0D993B51" w:rsidRDefault="0D993B51" w:rsidP="005019EF">
      <w:pPr>
        <w:ind w:right="4680"/>
        <w:rPr>
          <w:rFonts w:ascii="Arial" w:eastAsia="Arial" w:hAnsi="Arial" w:cs="Arial"/>
          <w:noProof/>
        </w:rPr>
      </w:pPr>
      <w:r w:rsidRPr="0D993B51">
        <w:rPr>
          <w:rFonts w:ascii="Arial" w:eastAsia="Arial" w:hAnsi="Arial" w:cs="Arial"/>
          <w:noProof/>
        </w:rPr>
        <w:lastRenderedPageBreak/>
        <w:t>Thompson Morgan says pruning and tidying are the most important tasks for the flower garden in February:</w:t>
      </w:r>
    </w:p>
    <w:p w14:paraId="5213314D" w14:textId="55BDBD9E" w:rsidR="0D993B51" w:rsidRDefault="0D993B51" w:rsidP="005019EF">
      <w:pPr>
        <w:pStyle w:val="ListParagraph"/>
        <w:numPr>
          <w:ilvl w:val="0"/>
          <w:numId w:val="1"/>
        </w:numPr>
        <w:ind w:right="4680"/>
        <w:rPr>
          <w:b/>
          <w:bCs/>
          <w:color w:val="000000" w:themeColor="text1"/>
        </w:rPr>
      </w:pPr>
      <w:r w:rsidRPr="0D993B51">
        <w:rPr>
          <w:rFonts w:ascii="Arial" w:eastAsia="Arial" w:hAnsi="Arial" w:cs="Arial"/>
          <w:noProof/>
        </w:rPr>
        <w:t>Prune wisteria now, cutting back summer side-shoots to 2 or 3 buds.</w:t>
      </w:r>
    </w:p>
    <w:p w14:paraId="6103C254" w14:textId="0B387C6B" w:rsidR="0D993B51" w:rsidRDefault="0D993B51" w:rsidP="005019EF">
      <w:pPr>
        <w:pStyle w:val="ListParagraph"/>
        <w:numPr>
          <w:ilvl w:val="0"/>
          <w:numId w:val="1"/>
        </w:numPr>
        <w:ind w:right="4680"/>
        <w:rPr>
          <w:b/>
          <w:bCs/>
          <w:color w:val="000000" w:themeColor="text1"/>
        </w:rPr>
      </w:pPr>
      <w:r w:rsidRPr="0D993B51">
        <w:rPr>
          <w:rFonts w:ascii="Arial" w:eastAsia="Arial" w:hAnsi="Arial" w:cs="Arial"/>
          <w:noProof/>
        </w:rPr>
        <w:t>Cut back shrubs</w:t>
      </w:r>
      <w:r w:rsidRPr="0D993B51">
        <w:rPr>
          <w:rFonts w:ascii="Arial" w:eastAsia="Arial" w:hAnsi="Arial" w:cs="Arial"/>
          <w:b/>
          <w:bCs/>
          <w:noProof/>
        </w:rPr>
        <w:t xml:space="preserve"> </w:t>
      </w:r>
      <w:r w:rsidRPr="0D993B51">
        <w:rPr>
          <w:rFonts w:ascii="Arial" w:eastAsia="Arial" w:hAnsi="Arial" w:cs="Arial"/>
          <w:noProof/>
        </w:rPr>
        <w:t>down to their bases.</w:t>
      </w:r>
    </w:p>
    <w:p w14:paraId="09B69D54" w14:textId="6702A3EF" w:rsidR="0D993B51" w:rsidRDefault="0D993B51" w:rsidP="005019EF">
      <w:pPr>
        <w:pStyle w:val="ListParagraph"/>
        <w:numPr>
          <w:ilvl w:val="0"/>
          <w:numId w:val="1"/>
        </w:numPr>
        <w:ind w:right="4680"/>
        <w:rPr>
          <w:b/>
          <w:bCs/>
          <w:color w:val="000000" w:themeColor="text1"/>
        </w:rPr>
      </w:pPr>
      <w:r w:rsidRPr="0D993B51">
        <w:rPr>
          <w:rFonts w:ascii="Arial" w:eastAsia="Arial" w:hAnsi="Arial" w:cs="Arial"/>
          <w:noProof/>
        </w:rPr>
        <w:t xml:space="preserve">Prune summer-flowering clematis towards the end of the month, before active growth begins. </w:t>
      </w:r>
    </w:p>
    <w:p w14:paraId="67C45873" w14:textId="3E75C03A" w:rsidR="0D993B51" w:rsidRDefault="0D993B51" w:rsidP="005019EF">
      <w:pPr>
        <w:pStyle w:val="ListParagraph"/>
        <w:numPr>
          <w:ilvl w:val="0"/>
          <w:numId w:val="1"/>
        </w:numPr>
        <w:ind w:right="4680"/>
        <w:rPr>
          <w:b/>
          <w:bCs/>
          <w:color w:val="000000" w:themeColor="text1"/>
        </w:rPr>
      </w:pPr>
      <w:r w:rsidRPr="0D993B51">
        <w:rPr>
          <w:rFonts w:ascii="Arial" w:eastAsia="Arial" w:hAnsi="Arial" w:cs="Arial"/>
          <w:noProof/>
        </w:rPr>
        <w:t>Cut back the old foliage from ornamental grasses</w:t>
      </w:r>
      <w:r w:rsidRPr="0D993B51">
        <w:rPr>
          <w:rFonts w:ascii="Arial" w:eastAsia="Arial" w:hAnsi="Arial" w:cs="Arial"/>
          <w:b/>
          <w:bCs/>
          <w:noProof/>
        </w:rPr>
        <w:t xml:space="preserve"> </w:t>
      </w:r>
      <w:r w:rsidRPr="0D993B51">
        <w:rPr>
          <w:rFonts w:ascii="Arial" w:eastAsia="Arial" w:hAnsi="Arial" w:cs="Arial"/>
          <w:noProof/>
        </w:rPr>
        <w:t>before growth begins. Clip them to within a few centimeters of the ground.</w:t>
      </w:r>
    </w:p>
    <w:p w14:paraId="35461762" w14:textId="3521B488" w:rsidR="0D993B51" w:rsidRDefault="0D993B51" w:rsidP="005019EF">
      <w:pPr>
        <w:pStyle w:val="ListParagraph"/>
        <w:numPr>
          <w:ilvl w:val="0"/>
          <w:numId w:val="1"/>
        </w:numPr>
        <w:ind w:right="4680"/>
        <w:rPr>
          <w:b/>
          <w:bCs/>
          <w:color w:val="000000" w:themeColor="text1"/>
        </w:rPr>
      </w:pPr>
      <w:r w:rsidRPr="0D993B51">
        <w:rPr>
          <w:rFonts w:ascii="Arial" w:eastAsia="Arial" w:hAnsi="Arial" w:cs="Arial"/>
          <w:noProof/>
        </w:rPr>
        <w:t>Prune overwintered fuchsias back to one or two buds on each shoot.</w:t>
      </w:r>
    </w:p>
    <w:p w14:paraId="71B0CCDB" w14:textId="6A117577" w:rsidR="0D993B51" w:rsidRDefault="0D993B51" w:rsidP="005019EF">
      <w:pPr>
        <w:pStyle w:val="ListParagraph"/>
        <w:numPr>
          <w:ilvl w:val="0"/>
          <w:numId w:val="1"/>
        </w:numPr>
        <w:ind w:right="4680"/>
        <w:rPr>
          <w:b/>
          <w:bCs/>
          <w:color w:val="000000" w:themeColor="text1"/>
        </w:rPr>
      </w:pPr>
      <w:r w:rsidRPr="0D993B51">
        <w:rPr>
          <w:rFonts w:ascii="Arial" w:eastAsia="Arial" w:hAnsi="Arial" w:cs="Arial"/>
          <w:noProof/>
        </w:rPr>
        <w:t>Prune winter-flowering shrubs once their colorful display has finished.</w:t>
      </w:r>
    </w:p>
    <w:p w14:paraId="71FFC659" w14:textId="256A2AB7" w:rsidR="0D993B51" w:rsidRDefault="0D993B51" w:rsidP="005019EF">
      <w:pPr>
        <w:pStyle w:val="ListParagraph"/>
        <w:numPr>
          <w:ilvl w:val="0"/>
          <w:numId w:val="1"/>
        </w:numPr>
        <w:ind w:right="4680"/>
        <w:rPr>
          <w:b/>
          <w:bCs/>
          <w:color w:val="000000" w:themeColor="text1"/>
        </w:rPr>
      </w:pPr>
      <w:r w:rsidRPr="0D993B51">
        <w:rPr>
          <w:rFonts w:ascii="Arial" w:eastAsia="Arial" w:hAnsi="Arial" w:cs="Arial"/>
          <w:noProof/>
        </w:rPr>
        <w:t>Remove faded flowers from winter pansies to stop them setting seed. This will encourage a flush of new flowers when the weather warms up.</w:t>
      </w:r>
    </w:p>
    <w:p w14:paraId="7C159E9D" w14:textId="62468254" w:rsidR="0D993B51" w:rsidRDefault="0D993B51" w:rsidP="005019EF">
      <w:pPr>
        <w:ind w:right="4680"/>
        <w:rPr>
          <w:rFonts w:ascii="Arial" w:eastAsia="Arial" w:hAnsi="Arial" w:cs="Arial"/>
          <w:noProof/>
        </w:rPr>
      </w:pPr>
    </w:p>
    <w:p w14:paraId="6981716A" w14:textId="1949BC5B" w:rsidR="0D993B51" w:rsidRDefault="0D993B51" w:rsidP="005019EF">
      <w:pPr>
        <w:ind w:right="4680"/>
        <w:rPr>
          <w:rFonts w:ascii="Arial" w:eastAsia="Arial" w:hAnsi="Arial" w:cs="Arial"/>
          <w:noProof/>
        </w:rPr>
      </w:pPr>
      <w:r w:rsidRPr="0D993B51">
        <w:rPr>
          <w:rFonts w:ascii="Arial" w:eastAsia="Arial" w:hAnsi="Arial" w:cs="Arial"/>
          <w:noProof/>
        </w:rPr>
        <w:t>In Florida and other frost-free regions, summer bulbs such as crinum, agapanthus, dahlia, gloriosa, gladiolus, and canna can be planted now. Site them where they will receive at least 6 to 8 hours of direct sunlight a day. Their only other requirement is well-drained soil that doesn’t remain wet and soggy after heavy rains. Mulch the bulbs to protect them from an unexpected cold snap and to minimize weeds. Enjoy bulb flowers weeks earlier by purchasing pre-sprouted plants at your local garden center. Bulbs are a snap to grow, but some take a while to break dormancy, so potted plants will jumpstart the color show.</w:t>
      </w:r>
    </w:p>
    <w:p w14:paraId="2A365254" w14:textId="0C0C8109" w:rsidR="0D993B51" w:rsidRDefault="0D993B51" w:rsidP="005019EF">
      <w:pPr>
        <w:ind w:right="4680"/>
        <w:rPr>
          <w:rFonts w:ascii="Arial" w:eastAsia="Arial" w:hAnsi="Arial" w:cs="Arial"/>
          <w:noProof/>
        </w:rPr>
      </w:pPr>
      <w:r w:rsidRPr="0D993B51">
        <w:rPr>
          <w:rFonts w:ascii="Arial" w:eastAsia="Arial" w:hAnsi="Arial" w:cs="Arial"/>
          <w:noProof/>
        </w:rPr>
        <w:t xml:space="preserve"> </w:t>
      </w:r>
    </w:p>
    <w:p w14:paraId="5094A6AA" w14:textId="2C4094EF" w:rsidR="0D993B51" w:rsidRDefault="0D993B51" w:rsidP="005019EF">
      <w:pPr>
        <w:ind w:right="4680"/>
        <w:rPr>
          <w:rFonts w:ascii="Arial" w:eastAsia="Arial" w:hAnsi="Arial" w:cs="Arial"/>
          <w:noProof/>
        </w:rPr>
      </w:pPr>
      <w:r w:rsidRPr="0D993B51">
        <w:rPr>
          <w:rFonts w:ascii="Arial" w:eastAsia="Arial" w:hAnsi="Arial" w:cs="Arial"/>
          <w:noProof/>
        </w:rPr>
        <w:t xml:space="preserve">If it’s too cold to garden outdoors in February, why not make a terrarium? Costa Farms suggests looking for clear-glass containers that have a lid or stopper that will help maintain a humid atmosphere around your plants. For plants such as succulents that prefer a drier climate, select a large, open-mouthed container. Then, look for plants that remain compact. Good choices for a moist environment include pilea, peperomia, ivy, artillery fern, button fern, baby tears and creeping fig. For an open container try cactus, succulents, </w:t>
      </w:r>
      <w:r w:rsidRPr="0D993B51">
        <w:rPr>
          <w:rFonts w:ascii="Arial" w:eastAsia="Arial" w:hAnsi="Arial" w:cs="Arial"/>
          <w:noProof/>
        </w:rPr>
        <w:lastRenderedPageBreak/>
        <w:t xml:space="preserve">hens-and-chicks, jade plant, hoya and bromeliad. </w:t>
      </w:r>
    </w:p>
    <w:p w14:paraId="7D7DEFE2" w14:textId="683219CB" w:rsidR="0D993B51" w:rsidRDefault="0D993B51" w:rsidP="005019EF">
      <w:pPr>
        <w:ind w:right="4680"/>
        <w:rPr>
          <w:rFonts w:ascii="Arial" w:eastAsia="Arial" w:hAnsi="Arial" w:cs="Arial"/>
          <w:noProof/>
        </w:rPr>
      </w:pPr>
    </w:p>
    <w:p w14:paraId="072A8EDC" w14:textId="43AA79B7" w:rsidR="0D993B51" w:rsidRDefault="0D993B51" w:rsidP="005019EF">
      <w:pPr>
        <w:ind w:right="4680"/>
        <w:rPr>
          <w:rFonts w:ascii="Arial" w:eastAsia="Arial" w:hAnsi="Arial" w:cs="Arial"/>
          <w:noProof/>
        </w:rPr>
      </w:pPr>
      <w:r w:rsidRPr="0D993B51">
        <w:rPr>
          <w:rFonts w:ascii="Arial" w:eastAsia="Arial" w:hAnsi="Arial" w:cs="Arial"/>
          <w:noProof/>
        </w:rPr>
        <w:t>And don’t forget to feed the birds in February. By late winter many natural food sources for local birds will begin to thin out. It’s important to keep your bird feeders fully stocked until spring. Offer a variety of foods to attract the widest selection of bird species. Black oil sunflowers, for example, draw cardinals, blue jays, juncos, and a host of other species. Beef suet is ideal for woodpeckers, mockingbirds, and nuthatches. And Nyjer seed is a finch favorite. Also, include a diverse selection of feeders such as tube, hopper, and platform to accommodate the feeding habits of different bird species. During winter you can often attract more songbirds to fresh water than you can to food. Use a heater to keep the water in your birdbath from freezing and add fresh water every few days.</w:t>
      </w:r>
    </w:p>
    <w:p w14:paraId="558BA431" w14:textId="77777777" w:rsidR="005D78AF" w:rsidRDefault="005D78AF" w:rsidP="005019EF">
      <w:pPr>
        <w:pStyle w:val="Article"/>
        <w:ind w:right="4680"/>
        <w:rPr>
          <w:rFonts w:ascii="Arial" w:eastAsia="Arial" w:hAnsi="Arial" w:cs="Arial"/>
          <w:noProof/>
          <w:sz w:val="24"/>
        </w:rPr>
      </w:pPr>
    </w:p>
    <w:p w14:paraId="45FA4019" w14:textId="77777777" w:rsidR="00392238" w:rsidRPr="000E1001" w:rsidRDefault="0D993B51" w:rsidP="005019EF">
      <w:pPr>
        <w:pStyle w:val="Article"/>
        <w:ind w:right="4680"/>
        <w:rPr>
          <w:rFonts w:ascii="Arial" w:eastAsia="Arial" w:hAnsi="Arial" w:cs="Arial"/>
          <w:i/>
          <w:iCs/>
          <w:sz w:val="24"/>
        </w:rPr>
      </w:pPr>
      <w:r w:rsidRPr="0D993B51">
        <w:rPr>
          <w:rFonts w:ascii="Arial" w:eastAsia="Arial" w:hAnsi="Arial" w:cs="Arial"/>
          <w:i/>
          <w:iCs/>
          <w:noProof/>
          <w:sz w:val="24"/>
        </w:rPr>
        <w:t>Your Flooring</w:t>
      </w:r>
      <w:r w:rsidRPr="0D993B51">
        <w:rPr>
          <w:rFonts w:ascii="Arial" w:eastAsia="Arial" w:hAnsi="Arial" w:cs="Arial"/>
          <w:i/>
          <w:iCs/>
          <w:sz w:val="24"/>
        </w:rPr>
        <w:t xml:space="preserve"> Consultant for Life,</w:t>
      </w:r>
    </w:p>
    <w:p w14:paraId="2C79EC2E" w14:textId="77777777" w:rsidR="00392238" w:rsidRPr="000E1001" w:rsidRDefault="0D993B51" w:rsidP="005019EF">
      <w:pPr>
        <w:pStyle w:val="Article"/>
        <w:ind w:right="4680"/>
        <w:rPr>
          <w:rFonts w:ascii="Arial" w:eastAsia="Arial" w:hAnsi="Arial" w:cs="Arial"/>
          <w:i/>
          <w:iCs/>
          <w:sz w:val="24"/>
          <w:highlight w:val="yellow"/>
        </w:rPr>
      </w:pPr>
      <w:r w:rsidRPr="0D993B51">
        <w:rPr>
          <w:rFonts w:ascii="Arial" w:eastAsia="Arial" w:hAnsi="Arial" w:cs="Arial"/>
          <w:i/>
          <w:iCs/>
          <w:sz w:val="24"/>
          <w:highlight w:val="yellow"/>
        </w:rPr>
        <w:t>Jim Armstrong</w:t>
      </w:r>
    </w:p>
    <w:p w14:paraId="5C66662B" w14:textId="77777777" w:rsidR="00392238" w:rsidRPr="000E1001" w:rsidRDefault="0D993B51" w:rsidP="005019EF">
      <w:pPr>
        <w:pStyle w:val="Article"/>
        <w:ind w:right="4680"/>
        <w:rPr>
          <w:rFonts w:ascii="Arial" w:eastAsia="Arial" w:hAnsi="Arial" w:cs="Arial"/>
          <w:i/>
          <w:iCs/>
          <w:sz w:val="24"/>
          <w:highlight w:val="yellow"/>
        </w:rPr>
      </w:pPr>
      <w:r w:rsidRPr="0D993B51">
        <w:rPr>
          <w:rFonts w:ascii="Arial" w:eastAsia="Arial" w:hAnsi="Arial" w:cs="Arial"/>
          <w:i/>
          <w:iCs/>
          <w:sz w:val="24"/>
          <w:highlight w:val="yellow"/>
        </w:rPr>
        <w:t xml:space="preserve">President of </w:t>
      </w:r>
      <w:proofErr w:type="spellStart"/>
      <w:r w:rsidRPr="0D993B51">
        <w:rPr>
          <w:rFonts w:ascii="Arial" w:eastAsia="Arial" w:hAnsi="Arial" w:cs="Arial"/>
          <w:i/>
          <w:iCs/>
          <w:sz w:val="24"/>
          <w:highlight w:val="yellow"/>
        </w:rPr>
        <w:t>Jimbo’s</w:t>
      </w:r>
      <w:proofErr w:type="spellEnd"/>
      <w:r w:rsidRPr="0D993B51">
        <w:rPr>
          <w:rFonts w:ascii="Arial" w:eastAsia="Arial" w:hAnsi="Arial" w:cs="Arial"/>
          <w:i/>
          <w:iCs/>
          <w:sz w:val="24"/>
          <w:highlight w:val="yellow"/>
        </w:rPr>
        <w:t xml:space="preserve"> Floors</w:t>
      </w:r>
    </w:p>
    <w:p w14:paraId="5F6A6812" w14:textId="77777777" w:rsidR="00392238" w:rsidRPr="008E39B8" w:rsidRDefault="00392238" w:rsidP="005019EF">
      <w:pPr>
        <w:pStyle w:val="Article"/>
        <w:ind w:right="4680"/>
        <w:rPr>
          <w:highlight w:val="yellow"/>
        </w:rPr>
      </w:pPr>
    </w:p>
    <w:p w14:paraId="2F0E336D" w14:textId="54699976" w:rsidR="0D993B51" w:rsidRPr="005019EF" w:rsidRDefault="0D993B51" w:rsidP="005019EF">
      <w:pPr>
        <w:ind w:right="4680"/>
        <w:rPr>
          <w:rFonts w:ascii="Calibri" w:hAnsi="Calibri" w:cs="Arial"/>
          <w:b/>
          <w:bCs/>
          <w:highlight w:val="yellow"/>
        </w:rPr>
      </w:pPr>
      <w:r w:rsidRPr="005019EF">
        <w:rPr>
          <w:rFonts w:ascii="Calibri" w:hAnsi="Calibri" w:cs="Arial"/>
          <w:b/>
          <w:bCs/>
          <w:highlight w:val="yellow"/>
        </w:rPr>
        <w:t xml:space="preserve">P.S.  </w:t>
      </w:r>
      <w:r w:rsidRPr="005019EF">
        <w:rPr>
          <w:rFonts w:ascii="Calibri" w:eastAsia="Calibri" w:hAnsi="Calibri" w:cs="Calibri"/>
          <w:b/>
          <w:bCs/>
          <w:color w:val="000000" w:themeColor="text1"/>
          <w:highlight w:val="yellow"/>
        </w:rPr>
        <w:t>When you buy floors from us, you are protected by our Installer professionalism guarantee!</w:t>
      </w:r>
    </w:p>
    <w:p w14:paraId="3D011E77" w14:textId="1031C427" w:rsidR="0D993B51" w:rsidRPr="005019EF" w:rsidRDefault="0D993B51" w:rsidP="005019EF">
      <w:pPr>
        <w:ind w:right="4680"/>
        <w:rPr>
          <w:rFonts w:ascii="Calibri" w:eastAsia="Calibri" w:hAnsi="Calibri" w:cs="Calibri"/>
          <w:b/>
          <w:bCs/>
          <w:color w:val="000000" w:themeColor="text1"/>
          <w:highlight w:val="yellow"/>
        </w:rPr>
      </w:pPr>
    </w:p>
    <w:p w14:paraId="0DC68F77" w14:textId="40639B4F" w:rsidR="0D993B51" w:rsidRPr="005019EF" w:rsidRDefault="0D993B51" w:rsidP="005019EF">
      <w:pPr>
        <w:ind w:right="4680"/>
        <w:rPr>
          <w:highlight w:val="yellow"/>
        </w:rPr>
      </w:pPr>
      <w:r w:rsidRPr="005019EF">
        <w:rPr>
          <w:rFonts w:ascii="Calibri" w:eastAsia="Calibri" w:hAnsi="Calibri" w:cs="Calibri"/>
          <w:b/>
          <w:bCs/>
          <w:color w:val="000000" w:themeColor="text1"/>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3558742C" w14:textId="072EC1FA" w:rsidR="0D993B51" w:rsidRPr="005019EF" w:rsidRDefault="0D993B51" w:rsidP="005019EF">
      <w:pPr>
        <w:ind w:right="4680"/>
        <w:rPr>
          <w:highlight w:val="yellow"/>
        </w:rPr>
      </w:pPr>
      <w:r w:rsidRPr="005019EF">
        <w:rPr>
          <w:rFonts w:ascii="Calibri" w:eastAsia="Calibri" w:hAnsi="Calibri" w:cs="Calibri"/>
          <w:b/>
          <w:bCs/>
          <w:color w:val="000000" w:themeColor="text1"/>
          <w:highlight w:val="yellow"/>
        </w:rPr>
        <w:t xml:space="preserve"> </w:t>
      </w:r>
    </w:p>
    <w:p w14:paraId="1CE40F37" w14:textId="09DA6201" w:rsidR="0D993B51" w:rsidRDefault="0D993B51" w:rsidP="005019EF">
      <w:pPr>
        <w:ind w:right="4680"/>
      </w:pPr>
      <w:r w:rsidRPr="005019EF">
        <w:rPr>
          <w:rFonts w:ascii="Calibri" w:eastAsia="Calibri" w:hAnsi="Calibri" w:cs="Calibri"/>
          <w:b/>
          <w:bCs/>
          <w:color w:val="000000" w:themeColor="text1"/>
          <w:highlight w:val="yellow"/>
        </w:rPr>
        <w:t>You’ll receive the highest-quality installation in the business.  And after they’re finished, they will leave your home as neat and clean as when they arrived!</w:t>
      </w:r>
      <w:r w:rsidRPr="0D993B51">
        <w:rPr>
          <w:rFonts w:ascii="Calibri" w:eastAsia="Calibri" w:hAnsi="Calibri" w:cs="Calibri"/>
          <w:b/>
          <w:bCs/>
          <w:color w:val="000000" w:themeColor="text1"/>
        </w:rPr>
        <w:t xml:space="preserve">  </w:t>
      </w:r>
    </w:p>
    <w:p w14:paraId="6B2A1D3D" w14:textId="1812705B" w:rsidR="0D993B51" w:rsidRDefault="0D993B51" w:rsidP="005019EF">
      <w:pPr>
        <w:ind w:right="4680"/>
        <w:rPr>
          <w:rFonts w:ascii="Calibri" w:eastAsia="Calibri" w:hAnsi="Calibri" w:cs="Calibri"/>
          <w:b/>
          <w:bCs/>
          <w:color w:val="000000" w:themeColor="text1"/>
        </w:rPr>
      </w:pPr>
    </w:p>
    <w:p w14:paraId="2647C649" w14:textId="77777777" w:rsidR="000E1001" w:rsidRPr="008E39B8" w:rsidRDefault="000E1001" w:rsidP="005019EF">
      <w:pPr>
        <w:pStyle w:val="Article"/>
        <w:ind w:right="4680"/>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lastRenderedPageBreak/>
        <w:t>Week #3</w:t>
      </w:r>
    </w:p>
    <w:p w14:paraId="7128D3FF" w14:textId="77777777" w:rsidR="00364D11" w:rsidRPr="004E4B07" w:rsidRDefault="00364D11" w:rsidP="00D02D17"/>
    <w:p w14:paraId="362CB568" w14:textId="3D07AEC0" w:rsidR="007B38AD" w:rsidRPr="007B38AD" w:rsidRDefault="0D993B51" w:rsidP="005019EF">
      <w:pPr>
        <w:autoSpaceDE w:val="0"/>
        <w:autoSpaceDN w:val="0"/>
        <w:adjustRightInd w:val="0"/>
        <w:ind w:right="4680"/>
        <w:rPr>
          <w:rFonts w:ascii="Arial" w:hAnsi="Arial" w:cs="Arial"/>
          <w:b/>
          <w:bCs/>
          <w:i/>
          <w:iCs/>
          <w:sz w:val="28"/>
          <w:szCs w:val="28"/>
        </w:rPr>
      </w:pPr>
      <w:r w:rsidRPr="0D993B51">
        <w:rPr>
          <w:rFonts w:ascii="Arial" w:hAnsi="Arial" w:cs="Arial"/>
          <w:b/>
          <w:bCs/>
          <w:i/>
          <w:iCs/>
          <w:sz w:val="28"/>
          <w:szCs w:val="28"/>
        </w:rPr>
        <w:t>Subject line: Just desserts</w:t>
      </w:r>
    </w:p>
    <w:p w14:paraId="0DAD31A2" w14:textId="467A5727" w:rsidR="0D993B51" w:rsidRDefault="0D993B51" w:rsidP="005019EF">
      <w:pPr>
        <w:ind w:right="4680"/>
        <w:rPr>
          <w:rFonts w:ascii="Arial" w:hAnsi="Arial" w:cs="Arial"/>
          <w:b/>
          <w:bCs/>
          <w:i/>
          <w:iCs/>
          <w:sz w:val="28"/>
          <w:szCs w:val="28"/>
        </w:rPr>
      </w:pPr>
    </w:p>
    <w:p w14:paraId="3CAE398F" w14:textId="54B604E5" w:rsidR="0D993B51" w:rsidRDefault="0D993B51" w:rsidP="005019EF">
      <w:pPr>
        <w:spacing w:line="257" w:lineRule="auto"/>
        <w:ind w:right="4680"/>
      </w:pPr>
      <w:r w:rsidRPr="0D993B51">
        <w:rPr>
          <w:rFonts w:ascii="Arial" w:eastAsia="Arial" w:hAnsi="Arial" w:cs="Arial"/>
        </w:rPr>
        <w:t xml:space="preserve">In 1856, at Boston’s Parker House Hotel, French chef Monsieur Augustine Francois </w:t>
      </w:r>
      <w:proofErr w:type="spellStart"/>
      <w:r w:rsidRPr="0D993B51">
        <w:rPr>
          <w:rFonts w:ascii="Arial" w:eastAsia="Arial" w:hAnsi="Arial" w:cs="Arial"/>
        </w:rPr>
        <w:t>Anezin</w:t>
      </w:r>
      <w:proofErr w:type="spellEnd"/>
      <w:r w:rsidRPr="0D993B51">
        <w:rPr>
          <w:rFonts w:ascii="Arial" w:eastAsia="Arial" w:hAnsi="Arial" w:cs="Arial"/>
        </w:rPr>
        <w:t xml:space="preserve"> created the Boston cream pie. In 1996, Massachusetts declared the Boston cream pie as their official dessert. The traditional Boston cream pie is a yellow cake filled with custard or cream and topped with chocolate glaze. Although it is called a Boston cream pie, it is in fact a cake, and not a pie. The dessert acquired its name when cakes and pies were cooked in the same pans, and the words were used interchangeably.</w:t>
      </w:r>
    </w:p>
    <w:p w14:paraId="4E5E09EB" w14:textId="433C5582" w:rsidR="0D993B51" w:rsidRDefault="0D993B51" w:rsidP="005019EF">
      <w:pPr>
        <w:spacing w:line="257" w:lineRule="auto"/>
        <w:ind w:right="4680"/>
        <w:rPr>
          <w:rFonts w:ascii="Arial" w:eastAsia="Arial" w:hAnsi="Arial" w:cs="Arial"/>
        </w:rPr>
      </w:pPr>
    </w:p>
    <w:p w14:paraId="208CA169" w14:textId="22C3AD7D" w:rsidR="0D993B51" w:rsidRDefault="0D993B51" w:rsidP="005019EF">
      <w:pPr>
        <w:spacing w:line="257" w:lineRule="auto"/>
        <w:ind w:right="4680"/>
      </w:pPr>
      <w:r w:rsidRPr="0D993B51">
        <w:rPr>
          <w:rFonts w:ascii="Arial" w:eastAsia="Arial" w:hAnsi="Arial" w:cs="Arial"/>
        </w:rPr>
        <w:t xml:space="preserve">While not every state has an official state dessert, they all have treats they are known for. Some make sense, like saltwater taffy in New Jersey, cheesecake in New York and Mississippi mud pie in, well, Mississippi. Some are more of a headscratcher. Utah does have an official state dessert and it is </w:t>
      </w:r>
      <w:proofErr w:type="spellStart"/>
      <w:r w:rsidRPr="0D993B51">
        <w:rPr>
          <w:rFonts w:ascii="Arial" w:eastAsia="Arial" w:hAnsi="Arial" w:cs="Arial"/>
        </w:rPr>
        <w:t>jell-o</w:t>
      </w:r>
      <w:proofErr w:type="spellEnd"/>
      <w:r w:rsidRPr="0D993B51">
        <w:rPr>
          <w:rFonts w:ascii="Arial" w:eastAsia="Arial" w:hAnsi="Arial" w:cs="Arial"/>
        </w:rPr>
        <w:t xml:space="preserve">. That probably doesn’t boost their tourist trade. </w:t>
      </w:r>
    </w:p>
    <w:p w14:paraId="28445481" w14:textId="0FEA8860" w:rsidR="0D993B51" w:rsidRDefault="0D993B51" w:rsidP="005019EF">
      <w:pPr>
        <w:spacing w:line="257" w:lineRule="auto"/>
        <w:ind w:right="4680"/>
        <w:rPr>
          <w:rFonts w:ascii="Arial" w:eastAsia="Arial" w:hAnsi="Arial" w:cs="Arial"/>
        </w:rPr>
      </w:pPr>
    </w:p>
    <w:p w14:paraId="7221224A" w14:textId="4032EC83" w:rsidR="0D993B51" w:rsidRDefault="0D993B51" w:rsidP="005019EF">
      <w:pPr>
        <w:spacing w:line="257" w:lineRule="auto"/>
        <w:ind w:right="4680"/>
      </w:pPr>
      <w:r w:rsidRPr="0D993B51">
        <w:rPr>
          <w:rFonts w:ascii="Arial" w:eastAsia="Arial" w:hAnsi="Arial" w:cs="Arial"/>
        </w:rPr>
        <w:t>Missouri’s official state dessert is the ice cream cone, but gooey butter cake is the confection that shows up on the “best of” lists. This fabulous treat starts with a layer of thick, buttery yellow cake baked with a gooey filling of cream cheese, powdered sugar, and eggs.</w:t>
      </w:r>
    </w:p>
    <w:p w14:paraId="59738D5E" w14:textId="1B9CCEEE" w:rsidR="0D993B51" w:rsidRDefault="0D993B51" w:rsidP="005019EF">
      <w:pPr>
        <w:spacing w:line="257" w:lineRule="auto"/>
        <w:ind w:right="4680"/>
        <w:rPr>
          <w:rFonts w:ascii="Arial" w:eastAsia="Arial" w:hAnsi="Arial" w:cs="Arial"/>
        </w:rPr>
      </w:pPr>
    </w:p>
    <w:p w14:paraId="103CFFC7" w14:textId="43A1F0E1" w:rsidR="0D993B51" w:rsidRDefault="0D993B51" w:rsidP="005019EF">
      <w:pPr>
        <w:spacing w:line="257" w:lineRule="auto"/>
        <w:ind w:right="4680"/>
      </w:pPr>
      <w:r w:rsidRPr="0D993B51">
        <w:rPr>
          <w:rFonts w:ascii="Arial" w:eastAsia="Arial" w:hAnsi="Arial" w:cs="Arial"/>
        </w:rPr>
        <w:t xml:space="preserve">Nebraska’s notable dessert, the popcorn ball, has the most fantastic origin story. Nebraska is the country’s leading popcorn producer, growing about one-quarter of our national supply. Per Slate magazine, popcorn balls were invented during a day of wonky Nebraska weather: First heavy rains sent syrup flowing from sorghum grass into the cornfields, then extreme heat caused the corn to pop, and finally a tornado swept the sugar-coated popcorn into clusters. </w:t>
      </w:r>
    </w:p>
    <w:p w14:paraId="0D16B7B2" w14:textId="0EB986FC" w:rsidR="0D993B51" w:rsidRDefault="0D993B51" w:rsidP="005019EF">
      <w:pPr>
        <w:spacing w:line="257" w:lineRule="auto"/>
        <w:ind w:right="4680"/>
        <w:rPr>
          <w:rFonts w:ascii="Arial" w:eastAsia="Arial" w:hAnsi="Arial" w:cs="Arial"/>
        </w:rPr>
      </w:pPr>
    </w:p>
    <w:p w14:paraId="1B5921A5" w14:textId="3541F8FB" w:rsidR="0D993B51" w:rsidRDefault="0D993B51" w:rsidP="005019EF">
      <w:pPr>
        <w:spacing w:line="257" w:lineRule="auto"/>
        <w:ind w:right="4680"/>
        <w:rPr>
          <w:rFonts w:ascii="Arial" w:eastAsia="Arial" w:hAnsi="Arial" w:cs="Arial"/>
        </w:rPr>
      </w:pPr>
      <w:r w:rsidRPr="0D993B51">
        <w:rPr>
          <w:rFonts w:ascii="Arial" w:eastAsia="Arial" w:hAnsi="Arial" w:cs="Arial"/>
        </w:rPr>
        <w:t xml:space="preserve">Take a look at these lists and see what sweet treat your home state is known </w:t>
      </w:r>
      <w:proofErr w:type="gramStart"/>
      <w:r w:rsidRPr="0D993B51">
        <w:rPr>
          <w:rFonts w:ascii="Arial" w:eastAsia="Arial" w:hAnsi="Arial" w:cs="Arial"/>
        </w:rPr>
        <w:t>for, and</w:t>
      </w:r>
      <w:proofErr w:type="gramEnd"/>
      <w:r w:rsidRPr="0D993B51">
        <w:rPr>
          <w:rFonts w:ascii="Arial" w:eastAsia="Arial" w:hAnsi="Arial" w:cs="Arial"/>
        </w:rPr>
        <w:t xml:space="preserve"> use them to plan a trip to your next delicious destination. </w:t>
      </w:r>
    </w:p>
    <w:p w14:paraId="3EF9959E" w14:textId="07ED9F79" w:rsidR="004529B0" w:rsidRDefault="004529B0" w:rsidP="005019EF">
      <w:pPr>
        <w:spacing w:line="257" w:lineRule="auto"/>
        <w:ind w:right="4680"/>
        <w:rPr>
          <w:rFonts w:ascii="Arial" w:eastAsia="Arial" w:hAnsi="Arial" w:cs="Arial"/>
        </w:rPr>
      </w:pPr>
    </w:p>
    <w:bookmarkStart w:id="0" w:name="_GoBack"/>
    <w:p w14:paraId="0EA8C554" w14:textId="1ECE71F5" w:rsidR="004529B0" w:rsidRDefault="004529B0" w:rsidP="004529B0">
      <w:pPr>
        <w:autoSpaceDE w:val="0"/>
        <w:autoSpaceDN w:val="0"/>
        <w:adjustRightInd w:val="0"/>
        <w:rPr>
          <w:rFonts w:ascii="AppleSystemUIFont" w:hAnsi="AppleSystemUIFont" w:cs="AppleSystemUIFont"/>
        </w:rPr>
      </w:pPr>
      <w:r>
        <w:rPr>
          <w:rFonts w:ascii="AppleSystemUIFont" w:hAnsi="AppleSystemUIFont" w:cs="AppleSystemUIFont"/>
        </w:rPr>
        <w:fldChar w:fldCharType="begin"/>
      </w:r>
      <w:r>
        <w:rPr>
          <w:rFonts w:ascii="AppleSystemUIFont" w:hAnsi="AppleSystemUIFont" w:cs="AppleSystemUIFont"/>
        </w:rPr>
        <w:instrText xml:space="preserve"> HYPERLINK "http://www.slate.com/articles/life/food/2014/08/united_sweets_of_america_map_a_dessert_for_every_state_in_the_country.html" </w:instrText>
      </w:r>
      <w:r>
        <w:rPr>
          <w:rFonts w:ascii="AppleSystemUIFont" w:hAnsi="AppleSystemUIFont" w:cs="AppleSystemUIFont"/>
        </w:rPr>
      </w:r>
      <w:r>
        <w:rPr>
          <w:rFonts w:ascii="AppleSystemUIFont" w:hAnsi="AppleSystemUIFont" w:cs="AppleSystemUIFont"/>
        </w:rPr>
        <w:fldChar w:fldCharType="separate"/>
      </w:r>
      <w:r w:rsidRPr="004529B0">
        <w:rPr>
          <w:rStyle w:val="Hyperlink"/>
          <w:rFonts w:ascii="AppleSystemUIFont" w:hAnsi="AppleSystemUIFont" w:cs="AppleSystemUIFont"/>
        </w:rPr>
        <w:t xml:space="preserve">United Sweets </w:t>
      </w:r>
      <w:proofErr w:type="gramStart"/>
      <w:r w:rsidRPr="004529B0">
        <w:rPr>
          <w:rStyle w:val="Hyperlink"/>
          <w:rFonts w:ascii="AppleSystemUIFont" w:hAnsi="AppleSystemUIFont" w:cs="AppleSystemUIFont"/>
        </w:rPr>
        <w:t>Of</w:t>
      </w:r>
      <w:proofErr w:type="gramEnd"/>
      <w:r w:rsidRPr="004529B0">
        <w:rPr>
          <w:rStyle w:val="Hyperlink"/>
          <w:rFonts w:ascii="AppleSystemUIFont" w:hAnsi="AppleSystemUIFont" w:cs="AppleSystemUIFont"/>
        </w:rPr>
        <w:t xml:space="preserve"> America Map</w:t>
      </w:r>
      <w:r>
        <w:rPr>
          <w:rFonts w:ascii="AppleSystemUIFont" w:hAnsi="AppleSystemUIFont" w:cs="AppleSystemUIFont"/>
        </w:rPr>
        <w:fldChar w:fldCharType="end"/>
      </w:r>
    </w:p>
    <w:p w14:paraId="7BA6ED6C" w14:textId="77777777" w:rsidR="004529B0" w:rsidRDefault="004529B0" w:rsidP="004529B0">
      <w:pPr>
        <w:autoSpaceDE w:val="0"/>
        <w:autoSpaceDN w:val="0"/>
        <w:adjustRightInd w:val="0"/>
        <w:rPr>
          <w:rFonts w:ascii="AppleSystemUIFont" w:hAnsi="AppleSystemUIFont" w:cs="AppleSystemUIFont"/>
        </w:rPr>
      </w:pPr>
    </w:p>
    <w:p w14:paraId="420BACF7" w14:textId="37441152" w:rsidR="004529B0" w:rsidRDefault="004529B0" w:rsidP="004529B0">
      <w:pPr>
        <w:spacing w:line="257" w:lineRule="auto"/>
        <w:ind w:right="4680"/>
      </w:pPr>
      <w:hyperlink r:id="rId12" w:history="1">
        <w:r w:rsidRPr="004529B0">
          <w:rPr>
            <w:rStyle w:val="Hyperlink"/>
            <w:rFonts w:ascii="AppleSystemUIFont" w:hAnsi="AppleSystemUIFont" w:cs="AppleSystemUIFont"/>
          </w:rPr>
          <w:t xml:space="preserve">Best Desserts </w:t>
        </w:r>
        <w:proofErr w:type="gramStart"/>
        <w:r w:rsidRPr="004529B0">
          <w:rPr>
            <w:rStyle w:val="Hyperlink"/>
            <w:rFonts w:ascii="AppleSystemUIFont" w:hAnsi="AppleSystemUIFont" w:cs="AppleSystemUIFont"/>
          </w:rPr>
          <w:t>In</w:t>
        </w:r>
        <w:proofErr w:type="gramEnd"/>
        <w:r w:rsidRPr="004529B0">
          <w:rPr>
            <w:rStyle w:val="Hyperlink"/>
            <w:rFonts w:ascii="AppleSystemUIFont" w:hAnsi="AppleSystemUIFont" w:cs="AppleSystemUIFont"/>
          </w:rPr>
          <w:t xml:space="preserve"> The Country</w:t>
        </w:r>
      </w:hyperlink>
    </w:p>
    <w:p w14:paraId="1B5C1677" w14:textId="325A894B" w:rsidR="0D993B51" w:rsidRDefault="0D993B51" w:rsidP="005019EF">
      <w:pPr>
        <w:spacing w:line="257" w:lineRule="auto"/>
        <w:ind w:right="4680"/>
        <w:rPr>
          <w:rFonts w:ascii="Arial" w:eastAsia="Arial" w:hAnsi="Arial" w:cs="Arial"/>
        </w:rPr>
      </w:pPr>
    </w:p>
    <w:p w14:paraId="155BEF95" w14:textId="300D03B4" w:rsidR="0D993B51" w:rsidRDefault="00B638C6" w:rsidP="005019EF">
      <w:pPr>
        <w:spacing w:line="257" w:lineRule="auto"/>
        <w:ind w:right="4680"/>
      </w:pPr>
      <w:hyperlink r:id="rId13">
        <w:r w:rsidR="0D993B51" w:rsidRPr="0D993B51">
          <w:rPr>
            <w:rStyle w:val="Hyperlink"/>
            <w:rFonts w:ascii="Arial" w:eastAsia="Arial" w:hAnsi="Arial" w:cs="Arial"/>
          </w:rPr>
          <w:t>http://www.slate.com/articles/life/food/2014/08/united_sweets_of_america_map_a_dessert_for_every_state_in_the_country.html</w:t>
        </w:r>
      </w:hyperlink>
    </w:p>
    <w:p w14:paraId="122C4956" w14:textId="1EBFA7E5" w:rsidR="0D993B51" w:rsidRDefault="0D993B51" w:rsidP="005019EF">
      <w:pPr>
        <w:spacing w:line="257" w:lineRule="auto"/>
        <w:ind w:right="4680"/>
        <w:rPr>
          <w:rFonts w:ascii="Arial" w:eastAsia="Arial" w:hAnsi="Arial" w:cs="Arial"/>
          <w:color w:val="0000FF"/>
          <w:u w:val="single"/>
        </w:rPr>
      </w:pPr>
    </w:p>
    <w:p w14:paraId="2BD62244" w14:textId="2CAB465E" w:rsidR="0D993B51" w:rsidRDefault="00B638C6" w:rsidP="005019EF">
      <w:pPr>
        <w:spacing w:line="257" w:lineRule="auto"/>
        <w:ind w:right="4680"/>
      </w:pPr>
      <w:hyperlink r:id="rId14">
        <w:r w:rsidR="0D993B51" w:rsidRPr="0D993B51">
          <w:rPr>
            <w:rStyle w:val="Hyperlink"/>
            <w:rFonts w:ascii="Arial" w:eastAsia="Arial" w:hAnsi="Arial" w:cs="Arial"/>
          </w:rPr>
          <w:t>https://www.foodnetwork.com/restaurants/photos/best-desserts-in-the-country</w:t>
        </w:r>
      </w:hyperlink>
    </w:p>
    <w:bookmarkEnd w:id="0"/>
    <w:p w14:paraId="2ACEFB0B" w14:textId="7A23FDBE" w:rsidR="0D993B51" w:rsidRDefault="0D993B51" w:rsidP="005019EF">
      <w:pPr>
        <w:ind w:right="4680"/>
        <w:rPr>
          <w:rFonts w:ascii="Arial" w:hAnsi="Arial" w:cs="Arial"/>
          <w:b/>
          <w:bCs/>
          <w:i/>
          <w:iCs/>
          <w:sz w:val="28"/>
          <w:szCs w:val="28"/>
        </w:rPr>
      </w:pPr>
    </w:p>
    <w:p w14:paraId="47D61A03" w14:textId="77777777" w:rsidR="00364D11" w:rsidRPr="000E1001" w:rsidRDefault="00364D11" w:rsidP="005019EF">
      <w:pPr>
        <w:pStyle w:val="Article"/>
        <w:ind w:right="4680"/>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5019EF">
      <w:pPr>
        <w:pStyle w:val="Article"/>
        <w:ind w:right="4680"/>
        <w:rPr>
          <w:i/>
          <w:highlight w:val="yellow"/>
        </w:rPr>
      </w:pPr>
      <w:r w:rsidRPr="000E1001">
        <w:rPr>
          <w:i/>
          <w:highlight w:val="yellow"/>
        </w:rPr>
        <w:t>Jim Armstrong</w:t>
      </w:r>
    </w:p>
    <w:p w14:paraId="47A1F63C" w14:textId="77777777" w:rsidR="00364D11" w:rsidRPr="000E1001" w:rsidRDefault="00364D11" w:rsidP="005019EF">
      <w:pPr>
        <w:pStyle w:val="Article"/>
        <w:ind w:right="4680"/>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5019EF">
      <w:pPr>
        <w:pStyle w:val="Article"/>
        <w:ind w:right="4680"/>
        <w:rPr>
          <w:highlight w:val="yellow"/>
        </w:rPr>
      </w:pPr>
    </w:p>
    <w:p w14:paraId="5728F8B2" w14:textId="4C7D6012" w:rsidR="0D993B51" w:rsidRPr="00143A8B" w:rsidRDefault="0D993B51" w:rsidP="005019EF">
      <w:pPr>
        <w:ind w:right="4680"/>
        <w:rPr>
          <w:rFonts w:ascii="Calibri" w:hAnsi="Calibri" w:cs="Arial"/>
          <w:b/>
          <w:bCs/>
          <w:highlight w:val="yellow"/>
        </w:rPr>
      </w:pPr>
      <w:r w:rsidRPr="00143A8B">
        <w:rPr>
          <w:rFonts w:ascii="Calibri" w:hAnsi="Calibri" w:cs="Arial"/>
          <w:b/>
          <w:bCs/>
          <w:highlight w:val="yellow"/>
        </w:rPr>
        <w:t xml:space="preserve">P.S.  </w:t>
      </w:r>
      <w:r w:rsidRPr="00143A8B">
        <w:rPr>
          <w:rFonts w:ascii="Calibri" w:eastAsia="Calibri" w:hAnsi="Calibri" w:cs="Calibri"/>
          <w:b/>
          <w:bCs/>
          <w:color w:val="000000" w:themeColor="text1"/>
          <w:highlight w:val="yellow"/>
        </w:rPr>
        <w:t xml:space="preserve">End the headache of shopping for new floors with our FREE Design </w:t>
      </w:r>
      <w:proofErr w:type="gramStart"/>
      <w:r w:rsidRPr="00143A8B">
        <w:rPr>
          <w:rFonts w:ascii="Calibri" w:eastAsia="Calibri" w:hAnsi="Calibri" w:cs="Calibri"/>
          <w:b/>
          <w:bCs/>
          <w:color w:val="000000" w:themeColor="text1"/>
          <w:highlight w:val="yellow"/>
        </w:rPr>
        <w:t>Audit!™</w:t>
      </w:r>
      <w:proofErr w:type="gramEnd"/>
      <w:r w:rsidRPr="00143A8B">
        <w:rPr>
          <w:rFonts w:ascii="Calibri" w:eastAsia="Calibri" w:hAnsi="Calibri" w:cs="Calibri"/>
          <w:b/>
          <w:bCs/>
          <w:color w:val="000000" w:themeColor="text1"/>
          <w:highlight w:val="yellow"/>
        </w:rPr>
        <w:t xml:space="preserve">  </w:t>
      </w:r>
    </w:p>
    <w:p w14:paraId="4DED309B" w14:textId="5382D7B9" w:rsidR="0D993B51" w:rsidRPr="00143A8B" w:rsidRDefault="0D993B51" w:rsidP="005019EF">
      <w:pPr>
        <w:ind w:right="4680"/>
        <w:rPr>
          <w:highlight w:val="yellow"/>
        </w:rPr>
      </w:pPr>
      <w:r w:rsidRPr="00143A8B">
        <w:rPr>
          <w:rFonts w:ascii="Calibri" w:eastAsia="Calibri" w:hAnsi="Calibri" w:cs="Calibri"/>
          <w:b/>
          <w:bCs/>
          <w:color w:val="000000" w:themeColor="text1"/>
          <w:highlight w:val="yellow"/>
        </w:rPr>
        <w:t xml:space="preserve"> </w:t>
      </w:r>
    </w:p>
    <w:p w14:paraId="3362BAA5" w14:textId="136AAB19" w:rsidR="0D993B51" w:rsidRPr="00143A8B" w:rsidRDefault="0D993B51" w:rsidP="005019EF">
      <w:pPr>
        <w:ind w:right="4680"/>
        <w:rPr>
          <w:highlight w:val="yellow"/>
        </w:rPr>
      </w:pPr>
      <w:r w:rsidRPr="00143A8B">
        <w:rPr>
          <w:rFonts w:ascii="Calibri" w:eastAsia="Calibri" w:hAnsi="Calibri" w:cs="Calibri"/>
          <w:b/>
          <w:bCs/>
          <w:color w:val="000000" w:themeColor="text1"/>
          <w:highlight w:val="yellow"/>
        </w:rPr>
        <w:t xml:space="preserve">The Design Audit™ is a diagnostic tool that allows my expert floor consultants help you choose the right floor for your decorating taste and lifestyle.  </w:t>
      </w:r>
    </w:p>
    <w:p w14:paraId="162E4BC7" w14:textId="0F6D3B38" w:rsidR="0D993B51" w:rsidRPr="00143A8B" w:rsidRDefault="0D993B51" w:rsidP="005019EF">
      <w:pPr>
        <w:ind w:right="4680"/>
        <w:rPr>
          <w:highlight w:val="yellow"/>
        </w:rPr>
      </w:pPr>
      <w:r w:rsidRPr="00143A8B">
        <w:rPr>
          <w:rFonts w:ascii="Calibri" w:eastAsia="Calibri" w:hAnsi="Calibri" w:cs="Calibri"/>
          <w:b/>
          <w:bCs/>
          <w:color w:val="000000" w:themeColor="text1"/>
          <w:highlight w:val="yellow"/>
        </w:rPr>
        <w:t xml:space="preserve"> </w:t>
      </w:r>
    </w:p>
    <w:p w14:paraId="2CAEA001" w14:textId="6A232546" w:rsidR="0D993B51" w:rsidRPr="00143A8B" w:rsidRDefault="0D993B51" w:rsidP="005019EF">
      <w:pPr>
        <w:ind w:right="4680"/>
        <w:rPr>
          <w:highlight w:val="yellow"/>
        </w:rPr>
      </w:pPr>
      <w:r w:rsidRPr="00143A8B">
        <w:rPr>
          <w:rFonts w:ascii="Calibri" w:eastAsia="Calibri" w:hAnsi="Calibri" w:cs="Calibri"/>
          <w:b/>
          <w:bCs/>
          <w:color w:val="000000" w:themeColor="text1"/>
          <w:highlight w:val="yellow"/>
        </w:rPr>
        <w:t xml:space="preserve">They’ll walk you through a series of questions that will help narrow down the thousands of options to the two or three that exactly match your unique situation.  </w:t>
      </w:r>
    </w:p>
    <w:p w14:paraId="2CE98DC7" w14:textId="5DC5CF3D" w:rsidR="0D993B51" w:rsidRPr="00143A8B" w:rsidRDefault="0D993B51" w:rsidP="005019EF">
      <w:pPr>
        <w:ind w:right="4680"/>
        <w:rPr>
          <w:highlight w:val="yellow"/>
        </w:rPr>
      </w:pPr>
      <w:r w:rsidRPr="00143A8B">
        <w:rPr>
          <w:rFonts w:ascii="Calibri" w:eastAsia="Calibri" w:hAnsi="Calibri" w:cs="Calibri"/>
          <w:b/>
          <w:bCs/>
          <w:color w:val="000000" w:themeColor="text1"/>
          <w:highlight w:val="yellow"/>
        </w:rPr>
        <w:t xml:space="preserve"> </w:t>
      </w:r>
    </w:p>
    <w:p w14:paraId="084D2E44" w14:textId="7939189D" w:rsidR="0D993B51" w:rsidRPr="00143A8B" w:rsidRDefault="0D993B51" w:rsidP="005019EF">
      <w:pPr>
        <w:ind w:right="4680"/>
        <w:rPr>
          <w:highlight w:val="yellow"/>
        </w:rPr>
      </w:pPr>
      <w:r w:rsidRPr="00143A8B">
        <w:rPr>
          <w:rFonts w:ascii="Calibri" w:eastAsia="Calibri" w:hAnsi="Calibri" w:cs="Calibri"/>
          <w:b/>
          <w:bCs/>
          <w:color w:val="000000" w:themeColor="text1"/>
          <w:highlight w:val="yellow"/>
        </w:rPr>
        <w:t xml:space="preserve">They’ll also give you a written, customized “maintenance” plan with their professional recommendations for getting the longest life and beauty out of your floor.  </w:t>
      </w:r>
    </w:p>
    <w:p w14:paraId="5A4EF057" w14:textId="3666A228" w:rsidR="0D993B51" w:rsidRPr="00143A8B" w:rsidRDefault="0D993B51" w:rsidP="005019EF">
      <w:pPr>
        <w:ind w:right="4680"/>
        <w:rPr>
          <w:highlight w:val="yellow"/>
        </w:rPr>
      </w:pPr>
      <w:r w:rsidRPr="00143A8B">
        <w:rPr>
          <w:rFonts w:ascii="Calibri" w:eastAsia="Calibri" w:hAnsi="Calibri" w:cs="Calibri"/>
          <w:b/>
          <w:bCs/>
          <w:color w:val="000000" w:themeColor="text1"/>
          <w:highlight w:val="yellow"/>
        </w:rPr>
        <w:t xml:space="preserve"> </w:t>
      </w:r>
    </w:p>
    <w:p w14:paraId="461952D5" w14:textId="348C826B" w:rsidR="0D993B51" w:rsidRDefault="0D993B51" w:rsidP="005019EF">
      <w:pPr>
        <w:ind w:right="4680"/>
      </w:pPr>
      <w:r w:rsidRPr="00143A8B">
        <w:rPr>
          <w:rFonts w:ascii="Calibri" w:eastAsia="Calibri" w:hAnsi="Calibri" w:cs="Calibri"/>
          <w:b/>
          <w:bCs/>
          <w:color w:val="000000" w:themeColor="text1"/>
          <w:highlight w:val="yellow"/>
        </w:rPr>
        <w:t xml:space="preserve">Call or visit us today for your FREE Design </w:t>
      </w:r>
      <w:proofErr w:type="gramStart"/>
      <w:r w:rsidRPr="00143A8B">
        <w:rPr>
          <w:rFonts w:ascii="Calibri" w:eastAsia="Calibri" w:hAnsi="Calibri" w:cs="Calibri"/>
          <w:b/>
          <w:bCs/>
          <w:color w:val="000000" w:themeColor="text1"/>
          <w:highlight w:val="yellow"/>
        </w:rPr>
        <w:t>Audit!™</w:t>
      </w:r>
      <w:proofErr w:type="gramEnd"/>
    </w:p>
    <w:p w14:paraId="64B00732" w14:textId="11F0927F" w:rsidR="0D993B51" w:rsidRDefault="0D993B51" w:rsidP="005019EF">
      <w:pPr>
        <w:ind w:right="4680"/>
        <w:rPr>
          <w:rFonts w:ascii="Calibri" w:hAnsi="Calibri" w:cs="Arial"/>
          <w:b/>
          <w:bCs/>
          <w:highlight w:val="yellow"/>
        </w:rPr>
      </w:pPr>
    </w:p>
    <w:p w14:paraId="168D055B" w14:textId="77777777" w:rsidR="000E1001" w:rsidRPr="006D6CAD" w:rsidRDefault="000E1001" w:rsidP="006D6CAD">
      <w:pPr>
        <w:pStyle w:val="Article"/>
        <w:ind w:right="5040"/>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lastRenderedPageBreak/>
        <w:t>Week #4</w:t>
      </w:r>
    </w:p>
    <w:p w14:paraId="39042F76" w14:textId="77777777" w:rsidR="00364D11" w:rsidRPr="004E4B07" w:rsidRDefault="00364D11" w:rsidP="00D02D17"/>
    <w:p w14:paraId="7FCB61AD" w14:textId="4F1F8FC3" w:rsidR="009025BC" w:rsidRPr="009025BC" w:rsidRDefault="33188BE8" w:rsidP="00143A8B">
      <w:pPr>
        <w:autoSpaceDE w:val="0"/>
        <w:autoSpaceDN w:val="0"/>
        <w:adjustRightInd w:val="0"/>
        <w:ind w:right="4680"/>
        <w:rPr>
          <w:rFonts w:ascii="Arial" w:hAnsi="Arial" w:cs="Arial"/>
          <w:b/>
          <w:bCs/>
          <w:i/>
          <w:iCs/>
          <w:sz w:val="28"/>
          <w:szCs w:val="28"/>
        </w:rPr>
      </w:pPr>
      <w:r w:rsidRPr="33188BE8">
        <w:rPr>
          <w:rFonts w:ascii="Arial" w:hAnsi="Arial" w:cs="Arial"/>
          <w:b/>
          <w:bCs/>
          <w:i/>
          <w:iCs/>
          <w:sz w:val="28"/>
          <w:szCs w:val="28"/>
        </w:rPr>
        <w:t>Subject line: Should you run in cold weather? Yes!</w:t>
      </w:r>
    </w:p>
    <w:p w14:paraId="3F7DB2BD" w14:textId="2ECF3BAA" w:rsidR="33188BE8" w:rsidRDefault="33188BE8" w:rsidP="00143A8B">
      <w:pPr>
        <w:ind w:right="4680"/>
        <w:rPr>
          <w:rFonts w:ascii="Arial" w:hAnsi="Arial" w:cs="Arial"/>
          <w:b/>
          <w:bCs/>
          <w:i/>
          <w:iCs/>
          <w:sz w:val="28"/>
          <w:szCs w:val="28"/>
        </w:rPr>
      </w:pPr>
    </w:p>
    <w:p w14:paraId="47125ACE" w14:textId="2AFE83DC" w:rsidR="33188BE8" w:rsidRDefault="33188BE8" w:rsidP="00143A8B">
      <w:pPr>
        <w:ind w:right="4680"/>
      </w:pPr>
      <w:r w:rsidRPr="33188BE8">
        <w:rPr>
          <w:rFonts w:ascii="Arial" w:eastAsia="Arial" w:hAnsi="Arial" w:cs="Arial"/>
        </w:rPr>
        <w:t xml:space="preserve">Cold weather during winter months may keep many people from leaving home and running in the open air. However, a VOA News reports that the </w:t>
      </w:r>
      <w:proofErr w:type="gramStart"/>
      <w:r w:rsidRPr="33188BE8">
        <w:rPr>
          <w:rFonts w:ascii="Arial" w:eastAsia="Arial" w:hAnsi="Arial" w:cs="Arial"/>
        </w:rPr>
        <w:t>drop in</w:t>
      </w:r>
      <w:proofErr w:type="gramEnd"/>
      <w:r w:rsidRPr="33188BE8">
        <w:rPr>
          <w:rFonts w:ascii="Arial" w:eastAsia="Arial" w:hAnsi="Arial" w:cs="Arial"/>
        </w:rPr>
        <w:t xml:space="preserve"> temperature is a good reason to run. In fact, researchers say, running in cold weather helps improve one’s performance.</w:t>
      </w:r>
    </w:p>
    <w:p w14:paraId="093CBD8C" w14:textId="0258AE79" w:rsidR="33188BE8" w:rsidRDefault="33188BE8" w:rsidP="00143A8B">
      <w:pPr>
        <w:ind w:right="4680"/>
        <w:rPr>
          <w:rFonts w:ascii="Arial" w:eastAsia="Arial" w:hAnsi="Arial" w:cs="Arial"/>
        </w:rPr>
      </w:pPr>
    </w:p>
    <w:p w14:paraId="7BFDC557" w14:textId="75ED8E82" w:rsidR="33188BE8" w:rsidRDefault="33188BE8" w:rsidP="00143A8B">
      <w:pPr>
        <w:ind w:right="4680"/>
      </w:pPr>
      <w:r w:rsidRPr="33188BE8">
        <w:rPr>
          <w:rFonts w:ascii="Arial" w:eastAsia="Arial" w:hAnsi="Arial" w:cs="Arial"/>
        </w:rPr>
        <w:t>Many people say running in the winter can be difficult. Two reasons are the low temperatures and bitter</w:t>
      </w:r>
      <w:r w:rsidRPr="33188BE8">
        <w:rPr>
          <w:rFonts w:ascii="Arial" w:eastAsia="Arial" w:hAnsi="Arial" w:cs="Arial"/>
          <w:b/>
          <w:bCs/>
        </w:rPr>
        <w:t xml:space="preserve"> </w:t>
      </w:r>
      <w:r w:rsidRPr="33188BE8">
        <w:rPr>
          <w:rFonts w:ascii="Arial" w:eastAsia="Arial" w:hAnsi="Arial" w:cs="Arial"/>
        </w:rPr>
        <w:t>winds. Yet many runners might find it easier than running in hot weather.</w:t>
      </w:r>
      <w:r>
        <w:br/>
      </w:r>
      <w:r w:rsidRPr="33188BE8">
        <w:rPr>
          <w:rFonts w:ascii="Arial" w:eastAsia="Arial" w:hAnsi="Arial" w:cs="Arial"/>
        </w:rPr>
        <w:t xml:space="preserve"> </w:t>
      </w:r>
      <w:r>
        <w:br/>
      </w:r>
      <w:r w:rsidRPr="33188BE8">
        <w:rPr>
          <w:rFonts w:ascii="Arial" w:eastAsia="Arial" w:hAnsi="Arial" w:cs="Arial"/>
        </w:rPr>
        <w:t>That could be because lower temperatures reduce stress</w:t>
      </w:r>
      <w:r w:rsidRPr="33188BE8">
        <w:rPr>
          <w:rFonts w:ascii="Arial" w:eastAsia="Arial" w:hAnsi="Arial" w:cs="Arial"/>
          <w:b/>
          <w:bCs/>
        </w:rPr>
        <w:t xml:space="preserve"> </w:t>
      </w:r>
      <w:r w:rsidRPr="33188BE8">
        <w:rPr>
          <w:rFonts w:ascii="Arial" w:eastAsia="Arial" w:hAnsi="Arial" w:cs="Arial"/>
        </w:rPr>
        <w:t>on the body. When you run in cold weather, your heart rate and the body’s dehydration levels are lower than in warmer conditions. The body needs less water on a cold day than in warm weather.</w:t>
      </w:r>
    </w:p>
    <w:p w14:paraId="7073B92E" w14:textId="142AC4CB" w:rsidR="33188BE8" w:rsidRDefault="33188BE8" w:rsidP="00143A8B">
      <w:pPr>
        <w:ind w:right="4680"/>
        <w:rPr>
          <w:rFonts w:ascii="Arial" w:eastAsia="Arial" w:hAnsi="Arial" w:cs="Arial"/>
        </w:rPr>
      </w:pPr>
    </w:p>
    <w:p w14:paraId="7FA0EA1F" w14:textId="63217ACC" w:rsidR="33188BE8" w:rsidRDefault="33188BE8" w:rsidP="00143A8B">
      <w:pPr>
        <w:ind w:right="4680"/>
      </w:pPr>
      <w:r w:rsidRPr="33188BE8">
        <w:rPr>
          <w:rFonts w:ascii="Arial" w:eastAsia="Arial" w:hAnsi="Arial" w:cs="Arial"/>
        </w:rPr>
        <w:t>Many people, especially new runners, believe that running in cold weather is harmful. This is simply not the case for healthy individuals. Some people even think that the lungs can actually freeze -- again, not possible, even in the coldest places on the planet. When a person takes a breath, the nose, mouth and throat warm the entering air, so that by the time it reaches the lungs, it has warmed to near body temperature.</w:t>
      </w:r>
    </w:p>
    <w:p w14:paraId="5FA620BB" w14:textId="29A75290" w:rsidR="33188BE8" w:rsidRDefault="33188BE8" w:rsidP="00143A8B">
      <w:pPr>
        <w:ind w:right="4680"/>
        <w:rPr>
          <w:rFonts w:ascii="Arial" w:eastAsia="Arial" w:hAnsi="Arial" w:cs="Arial"/>
        </w:rPr>
      </w:pPr>
    </w:p>
    <w:p w14:paraId="5121AE1B" w14:textId="21C913F8" w:rsidR="33188BE8" w:rsidRDefault="33188BE8" w:rsidP="00143A8B">
      <w:pPr>
        <w:ind w:right="4680"/>
      </w:pPr>
      <w:r w:rsidRPr="33188BE8">
        <w:rPr>
          <w:rFonts w:ascii="Arial" w:eastAsia="Arial" w:hAnsi="Arial" w:cs="Arial"/>
        </w:rPr>
        <w:t>Several websites note that the most important thing for people who run in cold conditions is to wear the right clothing. Keeping as dry as possible is most important when exercising in low temperatures. Wear mittens on your hands instead of gloves. Wear shoes that will keep you from falling. And especially, wear more than one layer of clothing to keep sweat away from your skin.</w:t>
      </w:r>
    </w:p>
    <w:p w14:paraId="4E45E706" w14:textId="4FBE3FD3" w:rsidR="33188BE8" w:rsidRDefault="33188BE8" w:rsidP="00143A8B">
      <w:pPr>
        <w:ind w:right="4680"/>
        <w:rPr>
          <w:rFonts w:ascii="Arial" w:eastAsia="Arial" w:hAnsi="Arial" w:cs="Arial"/>
        </w:rPr>
      </w:pPr>
    </w:p>
    <w:p w14:paraId="68B6CBD7" w14:textId="7BCCB40A" w:rsidR="33188BE8" w:rsidRDefault="33188BE8" w:rsidP="00143A8B">
      <w:pPr>
        <w:ind w:right="4680"/>
      </w:pPr>
      <w:r w:rsidRPr="33188BE8">
        <w:rPr>
          <w:rFonts w:ascii="Arial" w:eastAsia="Arial" w:hAnsi="Arial" w:cs="Arial"/>
        </w:rPr>
        <w:lastRenderedPageBreak/>
        <w:t>So, if you are a runner, don’t let winter weather keep you indoors. Simply get ready for the low temperatures and start running.</w:t>
      </w:r>
    </w:p>
    <w:p w14:paraId="7D1FA97A" w14:textId="26852BCF" w:rsidR="33188BE8" w:rsidRDefault="33188BE8" w:rsidP="00143A8B">
      <w:pPr>
        <w:ind w:right="4680"/>
        <w:rPr>
          <w:rFonts w:ascii="Arial" w:eastAsia="Arial" w:hAnsi="Arial" w:cs="Arial"/>
        </w:rPr>
      </w:pPr>
    </w:p>
    <w:p w14:paraId="64EF0677" w14:textId="1962763A" w:rsidR="33188BE8" w:rsidRDefault="33188BE8" w:rsidP="00143A8B">
      <w:pPr>
        <w:ind w:right="4680"/>
      </w:pPr>
      <w:r w:rsidRPr="33188BE8">
        <w:rPr>
          <w:rFonts w:ascii="Arial" w:eastAsia="Arial" w:hAnsi="Arial" w:cs="Arial"/>
        </w:rPr>
        <w:t xml:space="preserve">For more tips about running in cold weather, </w:t>
      </w:r>
      <w:hyperlink r:id="rId15" w:history="1">
        <w:r w:rsidRPr="004529B0">
          <w:rPr>
            <w:rStyle w:val="Hyperlink"/>
            <w:rFonts w:ascii="Arial" w:eastAsia="Arial" w:hAnsi="Arial" w:cs="Arial"/>
          </w:rPr>
          <w:t xml:space="preserve">click </w:t>
        </w:r>
        <w:r w:rsidR="004529B0" w:rsidRPr="004529B0">
          <w:rPr>
            <w:rStyle w:val="Hyperlink"/>
            <w:rFonts w:ascii="Arial" w:eastAsia="Arial" w:hAnsi="Arial" w:cs="Arial"/>
          </w:rPr>
          <w:t>here</w:t>
        </w:r>
      </w:hyperlink>
    </w:p>
    <w:p w14:paraId="070AC579" w14:textId="7C0211A8" w:rsidR="33188BE8" w:rsidRDefault="00B638C6" w:rsidP="00143A8B">
      <w:pPr>
        <w:spacing w:line="257" w:lineRule="auto"/>
        <w:ind w:right="4680"/>
      </w:pPr>
      <w:hyperlink r:id="rId16">
        <w:r w:rsidR="33188BE8" w:rsidRPr="33188BE8">
          <w:rPr>
            <w:rStyle w:val="Hyperlink"/>
            <w:rFonts w:ascii="Arial" w:eastAsia="Arial" w:hAnsi="Arial" w:cs="Arial"/>
            <w:color w:val="0563C1"/>
          </w:rPr>
          <w:t>https://www.rrca.org/education/cold-weather-running-tips</w:t>
        </w:r>
      </w:hyperlink>
    </w:p>
    <w:p w14:paraId="7468CB49" w14:textId="1FD8D517" w:rsidR="33188BE8" w:rsidRDefault="33188BE8" w:rsidP="00143A8B">
      <w:pPr>
        <w:ind w:right="4680"/>
        <w:rPr>
          <w:rFonts w:ascii="Arial" w:hAnsi="Arial" w:cs="Arial"/>
          <w:b/>
          <w:bCs/>
          <w:i/>
          <w:iCs/>
          <w:sz w:val="28"/>
          <w:szCs w:val="28"/>
        </w:rPr>
      </w:pPr>
    </w:p>
    <w:p w14:paraId="759A0C25" w14:textId="77777777" w:rsidR="003754D1" w:rsidRPr="004E4B07" w:rsidRDefault="003754D1" w:rsidP="00143A8B">
      <w:pPr>
        <w:ind w:right="4680"/>
        <w:rPr>
          <w:rFonts w:ascii="Arial" w:hAnsi="Arial" w:cs="Arial"/>
        </w:rPr>
      </w:pPr>
    </w:p>
    <w:p w14:paraId="31D0CB79" w14:textId="77777777" w:rsidR="003754D1" w:rsidRPr="00392238" w:rsidRDefault="003754D1" w:rsidP="00143A8B">
      <w:pPr>
        <w:ind w:right="4680"/>
        <w:rPr>
          <w:rFonts w:ascii="Comic Sans MS" w:hAnsi="Comic Sans MS" w:cs="Arial"/>
          <w:i/>
        </w:rPr>
      </w:pPr>
      <w:r w:rsidRPr="00392238">
        <w:rPr>
          <w:rFonts w:ascii="Comic Sans MS" w:hAnsi="Comic Sans MS" w:cs="Arial"/>
          <w:i/>
        </w:rPr>
        <w:t xml:space="preserve">Your Flooring Consultant </w:t>
      </w:r>
      <w:proofErr w:type="gramStart"/>
      <w:r w:rsidRPr="00392238">
        <w:rPr>
          <w:rFonts w:ascii="Comic Sans MS" w:hAnsi="Comic Sans MS" w:cs="Arial"/>
          <w:i/>
        </w:rPr>
        <w:t>For</w:t>
      </w:r>
      <w:proofErr w:type="gramEnd"/>
      <w:r w:rsidRPr="00392238">
        <w:rPr>
          <w:rFonts w:ascii="Comic Sans MS" w:hAnsi="Comic Sans MS" w:cs="Arial"/>
          <w:i/>
        </w:rPr>
        <w:t xml:space="preserve"> Life,</w:t>
      </w:r>
    </w:p>
    <w:p w14:paraId="321AA751" w14:textId="77777777" w:rsidR="003754D1" w:rsidRPr="002C7032" w:rsidRDefault="003754D1" w:rsidP="00143A8B">
      <w:pPr>
        <w:ind w:right="4680"/>
        <w:rPr>
          <w:rFonts w:ascii="Comic Sans MS" w:hAnsi="Comic Sans MS" w:cs="Arial"/>
          <w:i/>
          <w:highlight w:val="yellow"/>
        </w:rPr>
      </w:pPr>
      <w:r w:rsidRPr="002C7032">
        <w:rPr>
          <w:rFonts w:ascii="Comic Sans MS" w:hAnsi="Comic Sans MS" w:cs="Arial"/>
          <w:i/>
          <w:highlight w:val="yellow"/>
        </w:rPr>
        <w:t>Jim Armstrong</w:t>
      </w:r>
    </w:p>
    <w:p w14:paraId="43919768" w14:textId="77777777" w:rsidR="003754D1" w:rsidRPr="00392238" w:rsidRDefault="003754D1" w:rsidP="00143A8B">
      <w:pPr>
        <w:ind w:right="4680"/>
        <w:rPr>
          <w:rFonts w:ascii="Comic Sans MS" w:hAnsi="Comic Sans MS" w:cs="Arial"/>
          <w:i/>
        </w:rPr>
      </w:pPr>
      <w:r w:rsidRPr="002C7032">
        <w:rPr>
          <w:rFonts w:ascii="Comic Sans MS" w:hAnsi="Comic Sans MS" w:cs="Arial"/>
          <w:i/>
          <w:highlight w:val="yellow"/>
        </w:rPr>
        <w:t xml:space="preserve">President of </w:t>
      </w:r>
      <w:proofErr w:type="spellStart"/>
      <w:r w:rsidRPr="002C7032">
        <w:rPr>
          <w:rFonts w:ascii="Comic Sans MS" w:hAnsi="Comic Sans MS" w:cs="Arial"/>
          <w:i/>
          <w:highlight w:val="yellow"/>
        </w:rPr>
        <w:t>Jimbo’s</w:t>
      </w:r>
      <w:proofErr w:type="spellEnd"/>
      <w:r w:rsidRPr="002C7032">
        <w:rPr>
          <w:rFonts w:ascii="Comic Sans MS" w:hAnsi="Comic Sans MS" w:cs="Arial"/>
          <w:i/>
          <w:highlight w:val="yellow"/>
        </w:rPr>
        <w:t xml:space="preserve"> Floors</w:t>
      </w:r>
    </w:p>
    <w:p w14:paraId="436A4779" w14:textId="77777777" w:rsidR="003754D1" w:rsidRDefault="003754D1" w:rsidP="00143A8B">
      <w:pPr>
        <w:ind w:right="4680"/>
        <w:rPr>
          <w:rFonts w:ascii="Arial" w:hAnsi="Arial" w:cs="Arial"/>
        </w:rPr>
      </w:pPr>
    </w:p>
    <w:p w14:paraId="798F5FFA" w14:textId="581026BE" w:rsidR="0D993B51" w:rsidRDefault="0D993B51" w:rsidP="00143A8B">
      <w:pPr>
        <w:ind w:right="4680"/>
      </w:pPr>
      <w:r w:rsidRPr="00143A8B">
        <w:rPr>
          <w:rFonts w:ascii="Calibri" w:eastAsia="Calibri" w:hAnsi="Calibri" w:cs="Calibri"/>
          <w:b/>
          <w:bCs/>
          <w:color w:val="000000" w:themeColor="text1"/>
          <w:highlight w:val="yellow"/>
        </w:rPr>
        <w:t xml:space="preserve">P.S.  Who is the next person you know who needs new flooring right now?  Can I count on you to pass my name along to them?  You’ll be doing them a tremendous favor by referring them to a professional they can trust.  </w:t>
      </w:r>
      <w:proofErr w:type="gramStart"/>
      <w:r w:rsidRPr="00143A8B">
        <w:rPr>
          <w:rFonts w:ascii="Calibri" w:eastAsia="Calibri" w:hAnsi="Calibri" w:cs="Calibri"/>
          <w:b/>
          <w:bCs/>
          <w:color w:val="000000" w:themeColor="text1"/>
          <w:highlight w:val="yellow"/>
        </w:rPr>
        <w:t>Plus</w:t>
      </w:r>
      <w:proofErr w:type="gramEnd"/>
      <w:r w:rsidRPr="00143A8B">
        <w:rPr>
          <w:rFonts w:ascii="Calibri" w:eastAsia="Calibri" w:hAnsi="Calibri" w:cs="Calibri"/>
          <w:b/>
          <w:bCs/>
          <w:color w:val="000000" w:themeColor="text1"/>
          <w:highlight w:val="yellow"/>
        </w:rPr>
        <w:t xml:space="preserve"> you’ll be rewarded for your referrals!  Thank you!</w:t>
      </w:r>
    </w:p>
    <w:p w14:paraId="6D757203" w14:textId="680B6714" w:rsidR="0D993B51" w:rsidRDefault="0D993B51" w:rsidP="00143A8B">
      <w:pPr>
        <w:ind w:right="4680"/>
        <w:rPr>
          <w:rFonts w:ascii="Calibri" w:hAnsi="Calibri" w:cs="Arial"/>
          <w:b/>
          <w:bCs/>
        </w:rPr>
      </w:pPr>
    </w:p>
    <w:p w14:paraId="6D74274E" w14:textId="77777777" w:rsidR="003754D1" w:rsidRDefault="003754D1" w:rsidP="00143A8B">
      <w:pPr>
        <w:ind w:right="4680"/>
        <w:rPr>
          <w:rFonts w:ascii="Arial" w:hAnsi="Arial" w:cs="Arial"/>
          <w:b/>
        </w:rPr>
      </w:pPr>
    </w:p>
    <w:p w14:paraId="1C14C031" w14:textId="77777777" w:rsidR="003754D1" w:rsidRPr="00392238" w:rsidRDefault="003754D1" w:rsidP="00143A8B">
      <w:pPr>
        <w:ind w:right="4680"/>
        <w:rPr>
          <w:rFonts w:ascii="Arial" w:hAnsi="Arial" w:cs="Arial"/>
          <w:b/>
          <w:i/>
        </w:rPr>
      </w:pPr>
      <w:proofErr w:type="spellStart"/>
      <w:r w:rsidRPr="00392238">
        <w:rPr>
          <w:rFonts w:ascii="Arial" w:hAnsi="Arial" w:cs="Arial"/>
          <w:b/>
          <w:i/>
        </w:rPr>
        <w:t>Jimbo’s</w:t>
      </w:r>
      <w:proofErr w:type="spellEnd"/>
      <w:r w:rsidRPr="00392238">
        <w:rPr>
          <w:rFonts w:ascii="Arial" w:hAnsi="Arial" w:cs="Arial"/>
          <w:b/>
          <w:i/>
        </w:rPr>
        <w:t xml:space="preserve"> Floors</w:t>
      </w:r>
    </w:p>
    <w:p w14:paraId="631DDE28" w14:textId="77777777" w:rsidR="003754D1" w:rsidRPr="00392238" w:rsidRDefault="003754D1" w:rsidP="00143A8B">
      <w:pPr>
        <w:ind w:right="4680"/>
        <w:rPr>
          <w:rFonts w:ascii="Arial" w:hAnsi="Arial" w:cs="Arial"/>
          <w:b/>
          <w:i/>
        </w:rPr>
      </w:pPr>
      <w:r w:rsidRPr="00392238">
        <w:rPr>
          <w:rFonts w:ascii="Arial" w:hAnsi="Arial" w:cs="Arial"/>
          <w:b/>
          <w:i/>
        </w:rPr>
        <w:t>479 Park Ave., Yuba City, CA 95993</w:t>
      </w:r>
    </w:p>
    <w:p w14:paraId="0BE093E1" w14:textId="77777777" w:rsidR="003754D1" w:rsidRPr="00392238" w:rsidRDefault="003754D1" w:rsidP="00143A8B">
      <w:pPr>
        <w:ind w:right="4680"/>
        <w:rPr>
          <w:rFonts w:ascii="Arial" w:hAnsi="Arial" w:cs="Arial"/>
          <w:b/>
          <w:i/>
        </w:rPr>
      </w:pPr>
      <w:r w:rsidRPr="00392238">
        <w:rPr>
          <w:rFonts w:ascii="Arial" w:hAnsi="Arial" w:cs="Arial"/>
          <w:b/>
          <w:i/>
        </w:rPr>
        <w:t>530-790-3338</w:t>
      </w:r>
    </w:p>
    <w:p w14:paraId="5CFD520D" w14:textId="77777777" w:rsidR="004E4B07" w:rsidRPr="004E4B07" w:rsidRDefault="004E4B07" w:rsidP="00143A8B">
      <w:pPr>
        <w:pStyle w:val="Article"/>
        <w:ind w:right="4680"/>
        <w:rPr>
          <w:rFonts w:ascii="Arial" w:hAnsi="Arial" w:cs="Arial"/>
        </w:rPr>
      </w:pPr>
    </w:p>
    <w:sectPr w:rsidR="004E4B07" w:rsidRPr="004E4B07" w:rsidSect="001D65BB">
      <w:footerReference w:type="default" r:id="rId1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EB396" w14:textId="77777777" w:rsidR="00B638C6" w:rsidRDefault="00B638C6">
      <w:r>
        <w:separator/>
      </w:r>
    </w:p>
  </w:endnote>
  <w:endnote w:type="continuationSeparator" w:id="0">
    <w:p w14:paraId="122768BB" w14:textId="77777777" w:rsidR="00B638C6" w:rsidRDefault="00B6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ACF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16051" w14:textId="77777777" w:rsidR="00B638C6" w:rsidRDefault="00B638C6">
      <w:r>
        <w:separator/>
      </w:r>
    </w:p>
  </w:footnote>
  <w:footnote w:type="continuationSeparator" w:id="0">
    <w:p w14:paraId="48CAB1F8" w14:textId="77777777" w:rsidR="00B638C6" w:rsidRDefault="00B6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1ADE"/>
    <w:multiLevelType w:val="hybridMultilevel"/>
    <w:tmpl w:val="E10E6A2E"/>
    <w:lvl w:ilvl="0" w:tplc="DB96C5F0">
      <w:start w:val="1"/>
      <w:numFmt w:val="bullet"/>
      <w:lvlText w:val=""/>
      <w:lvlJc w:val="left"/>
      <w:pPr>
        <w:ind w:left="720" w:hanging="360"/>
      </w:pPr>
      <w:rPr>
        <w:rFonts w:ascii="Symbol" w:hAnsi="Symbol" w:hint="default"/>
      </w:rPr>
    </w:lvl>
    <w:lvl w:ilvl="1" w:tplc="421C8D0C">
      <w:start w:val="1"/>
      <w:numFmt w:val="bullet"/>
      <w:lvlText w:val="o"/>
      <w:lvlJc w:val="left"/>
      <w:pPr>
        <w:ind w:left="1440" w:hanging="360"/>
      </w:pPr>
      <w:rPr>
        <w:rFonts w:ascii="Courier New" w:hAnsi="Courier New" w:hint="default"/>
      </w:rPr>
    </w:lvl>
    <w:lvl w:ilvl="2" w:tplc="82EE5860">
      <w:start w:val="1"/>
      <w:numFmt w:val="bullet"/>
      <w:lvlText w:val=""/>
      <w:lvlJc w:val="left"/>
      <w:pPr>
        <w:ind w:left="2160" w:hanging="360"/>
      </w:pPr>
      <w:rPr>
        <w:rFonts w:ascii="Wingdings" w:hAnsi="Wingdings" w:hint="default"/>
      </w:rPr>
    </w:lvl>
    <w:lvl w:ilvl="3" w:tplc="BC7C5ED0">
      <w:start w:val="1"/>
      <w:numFmt w:val="bullet"/>
      <w:lvlText w:val=""/>
      <w:lvlJc w:val="left"/>
      <w:pPr>
        <w:ind w:left="2880" w:hanging="360"/>
      </w:pPr>
      <w:rPr>
        <w:rFonts w:ascii="Symbol" w:hAnsi="Symbol" w:hint="default"/>
      </w:rPr>
    </w:lvl>
    <w:lvl w:ilvl="4" w:tplc="A8DCA42E">
      <w:start w:val="1"/>
      <w:numFmt w:val="bullet"/>
      <w:lvlText w:val="o"/>
      <w:lvlJc w:val="left"/>
      <w:pPr>
        <w:ind w:left="3600" w:hanging="360"/>
      </w:pPr>
      <w:rPr>
        <w:rFonts w:ascii="Courier New" w:hAnsi="Courier New" w:hint="default"/>
      </w:rPr>
    </w:lvl>
    <w:lvl w:ilvl="5" w:tplc="2BE8F0D2">
      <w:start w:val="1"/>
      <w:numFmt w:val="bullet"/>
      <w:lvlText w:val=""/>
      <w:lvlJc w:val="left"/>
      <w:pPr>
        <w:ind w:left="4320" w:hanging="360"/>
      </w:pPr>
      <w:rPr>
        <w:rFonts w:ascii="Wingdings" w:hAnsi="Wingdings" w:hint="default"/>
      </w:rPr>
    </w:lvl>
    <w:lvl w:ilvl="6" w:tplc="2BC8268A">
      <w:start w:val="1"/>
      <w:numFmt w:val="bullet"/>
      <w:lvlText w:val=""/>
      <w:lvlJc w:val="left"/>
      <w:pPr>
        <w:ind w:left="5040" w:hanging="360"/>
      </w:pPr>
      <w:rPr>
        <w:rFonts w:ascii="Symbol" w:hAnsi="Symbol" w:hint="default"/>
      </w:rPr>
    </w:lvl>
    <w:lvl w:ilvl="7" w:tplc="E494AC6E">
      <w:start w:val="1"/>
      <w:numFmt w:val="bullet"/>
      <w:lvlText w:val="o"/>
      <w:lvlJc w:val="left"/>
      <w:pPr>
        <w:ind w:left="5760" w:hanging="360"/>
      </w:pPr>
      <w:rPr>
        <w:rFonts w:ascii="Courier New" w:hAnsi="Courier New" w:hint="default"/>
      </w:rPr>
    </w:lvl>
    <w:lvl w:ilvl="8" w:tplc="A51CAC80">
      <w:start w:val="1"/>
      <w:numFmt w:val="bullet"/>
      <w:lvlText w:val=""/>
      <w:lvlJc w:val="left"/>
      <w:pPr>
        <w:ind w:left="6480" w:hanging="360"/>
      </w:pPr>
      <w:rPr>
        <w:rFonts w:ascii="Wingdings" w:hAnsi="Wingdings" w:hint="default"/>
      </w:r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7"/>
  </w:num>
  <w:num w:numId="5">
    <w:abstractNumId w:val="1"/>
  </w:num>
  <w:num w:numId="6">
    <w:abstractNumId w:val="16"/>
  </w:num>
  <w:num w:numId="7">
    <w:abstractNumId w:val="15"/>
  </w:num>
  <w:num w:numId="8">
    <w:abstractNumId w:val="13"/>
  </w:num>
  <w:num w:numId="9">
    <w:abstractNumId w:val="4"/>
  </w:num>
  <w:num w:numId="10">
    <w:abstractNumId w:val="8"/>
  </w:num>
  <w:num w:numId="11">
    <w:abstractNumId w:val="11"/>
  </w:num>
  <w:num w:numId="12">
    <w:abstractNumId w:val="3"/>
  </w:num>
  <w:num w:numId="13">
    <w:abstractNumId w:val="6"/>
  </w:num>
  <w:num w:numId="14">
    <w:abstractNumId w:val="14"/>
  </w:num>
  <w:num w:numId="15">
    <w:abstractNumId w:val="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3A8B"/>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53D2D"/>
    <w:rsid w:val="002562F1"/>
    <w:rsid w:val="00256F61"/>
    <w:rsid w:val="00264718"/>
    <w:rsid w:val="002816DE"/>
    <w:rsid w:val="00282659"/>
    <w:rsid w:val="00292D9D"/>
    <w:rsid w:val="002B06A2"/>
    <w:rsid w:val="002B0BB0"/>
    <w:rsid w:val="002B196D"/>
    <w:rsid w:val="002B2CA8"/>
    <w:rsid w:val="002B5550"/>
    <w:rsid w:val="002C32F1"/>
    <w:rsid w:val="002C4B2A"/>
    <w:rsid w:val="002C62A1"/>
    <w:rsid w:val="002C7032"/>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29B0"/>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19EF"/>
    <w:rsid w:val="00502DB6"/>
    <w:rsid w:val="00504455"/>
    <w:rsid w:val="005127D4"/>
    <w:rsid w:val="005215BB"/>
    <w:rsid w:val="00524581"/>
    <w:rsid w:val="00525525"/>
    <w:rsid w:val="00525904"/>
    <w:rsid w:val="00526D14"/>
    <w:rsid w:val="00540D1C"/>
    <w:rsid w:val="005440D9"/>
    <w:rsid w:val="00544103"/>
    <w:rsid w:val="00555D7D"/>
    <w:rsid w:val="00556A37"/>
    <w:rsid w:val="005605E0"/>
    <w:rsid w:val="00560D54"/>
    <w:rsid w:val="00562E29"/>
    <w:rsid w:val="00565B3A"/>
    <w:rsid w:val="0057224C"/>
    <w:rsid w:val="00572579"/>
    <w:rsid w:val="00580287"/>
    <w:rsid w:val="00584E88"/>
    <w:rsid w:val="005869AC"/>
    <w:rsid w:val="00596C2D"/>
    <w:rsid w:val="00596D78"/>
    <w:rsid w:val="005A024C"/>
    <w:rsid w:val="005A7EF0"/>
    <w:rsid w:val="005B0F8D"/>
    <w:rsid w:val="005B1B5B"/>
    <w:rsid w:val="005B7AA0"/>
    <w:rsid w:val="005C0218"/>
    <w:rsid w:val="005C2FE3"/>
    <w:rsid w:val="005D238D"/>
    <w:rsid w:val="005D3668"/>
    <w:rsid w:val="005D7862"/>
    <w:rsid w:val="005D78AF"/>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6CAD"/>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4B80"/>
    <w:rsid w:val="007D4FA2"/>
    <w:rsid w:val="007D7049"/>
    <w:rsid w:val="007E2FD9"/>
    <w:rsid w:val="007E6B36"/>
    <w:rsid w:val="007E716D"/>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5B68"/>
    <w:rsid w:val="00856468"/>
    <w:rsid w:val="00856700"/>
    <w:rsid w:val="00861B94"/>
    <w:rsid w:val="00862E5A"/>
    <w:rsid w:val="00864BA7"/>
    <w:rsid w:val="008743D9"/>
    <w:rsid w:val="00875A35"/>
    <w:rsid w:val="0088243C"/>
    <w:rsid w:val="0088301D"/>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07DF"/>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465E"/>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38C6"/>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3718B"/>
    <w:rsid w:val="00C532F0"/>
    <w:rsid w:val="00C57D28"/>
    <w:rsid w:val="00C67D1B"/>
    <w:rsid w:val="00C71C97"/>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45E"/>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1359"/>
    <w:rsid w:val="00DC21FC"/>
    <w:rsid w:val="00DD1C6F"/>
    <w:rsid w:val="00DD28FB"/>
    <w:rsid w:val="00DD3D74"/>
    <w:rsid w:val="00DE1C45"/>
    <w:rsid w:val="00DE33B7"/>
    <w:rsid w:val="00DE6691"/>
    <w:rsid w:val="00DF2B7F"/>
    <w:rsid w:val="00DF5F4E"/>
    <w:rsid w:val="00E01516"/>
    <w:rsid w:val="00E031E6"/>
    <w:rsid w:val="00E03C8A"/>
    <w:rsid w:val="00E0429D"/>
    <w:rsid w:val="00E203B8"/>
    <w:rsid w:val="00E30B71"/>
    <w:rsid w:val="00E36EFB"/>
    <w:rsid w:val="00E401F2"/>
    <w:rsid w:val="00E44AC8"/>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1A1"/>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 w:val="0D993B51"/>
    <w:rsid w:val="33188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4529B0"/>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late.com/articles/life/food/2014/08/united_sweets_of_america_map_a_dessert_for_every_state_in_the_country.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oodnetwork.com/restaurants/photos/best-desserts-in-the-countr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rca.org/education/cold-weather-running-ti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ymag.com/strategist/article/best-adult-coloring-books.html" TargetMode="External"/><Relationship Id="rId5" Type="http://schemas.openxmlformats.org/officeDocument/2006/relationships/footnotes" Target="footnotes.xml"/><Relationship Id="rId15" Type="http://schemas.openxmlformats.org/officeDocument/2006/relationships/hyperlink" Target="https://www.rrca.org/education/cold-weather-running-tips" TargetMode="External"/><Relationship Id="rId10" Type="http://schemas.openxmlformats.org/officeDocument/2006/relationships/hyperlink" Target="http://nymag.com/strategist/article/best-adult-coloring-book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oodnetwork.com/restaurants/photos/best-desserts-in-the-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2019-12-08T18:00:00Z</dcterms:created>
  <dcterms:modified xsi:type="dcterms:W3CDTF">2020-01-02T20:17:00Z</dcterms:modified>
</cp:coreProperties>
</file>